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GWF06BW79TA0TTGQVR8QLJB7NZMOSVR9F0XWJEIXFGRTECT6IBJKCJ6FYRTPD6RXUM6EOL9ZH578MJJRJFARFFN8RNMWHWB8XOOQHB3E5133AACD8A4CCB7A6199B1C571CD147" Type="http://schemas.microsoft.com/office/2006/relationships/officeDocumentMain" Target="NULL"/><Relationship Id="SPWFK6B779VA0VHGQPRNDL097ZD0OXVRQO06WJDXXFGRTECTZ8BJRCJVFY5HPFRRXSM69OLYZIXD8HNJROFTKFFN8RF0WIWBBJOO0HB3D05AABD46480A892300CE715B9BAEB0E" Type="http://schemas.microsoft.com/office/2006/relationships/officeDocumentExtended" Target="NUL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0" w:type="dxa"/>
        <w:jc w:val="center"/>
        <w:tblCellSpacing w:w="0" w:type="dxa"/>
        <w:tblInd w:w="150" w:type="dxa"/>
        <w:tblCellMar>
          <w:left w:w="0" w:type="dxa"/>
          <w:right w:w="0" w:type="dxa"/>
        </w:tblCellMar>
        <w:tblLook w:val="04A0" w:firstRow="1" w:lastRow="0" w:firstColumn="1" w:lastColumn="0" w:noHBand="0" w:noVBand="1"/>
      </w:tblPr>
      <w:tblGrid>
        <w:gridCol w:w="2100"/>
        <w:gridCol w:w="2100"/>
        <w:gridCol w:w="2100"/>
        <w:gridCol w:w="2100"/>
      </w:tblGrid>
      <w:tr w:rsidR="006F6194" w:rsidRPr="006F6194">
        <w:trPr>
          <w:tblCellSpacing w:w="0" w:type="dxa"/>
          <w:jc w:val="center"/>
        </w:trPr>
        <w:tc>
          <w:tcPr>
            <w:tcW w:w="5000" w:type="pct"/>
            <w:gridSpan w:val="4"/>
            <w:tcMar>
              <w:top w:w="300" w:type="dxa"/>
              <w:left w:w="300" w:type="dxa"/>
              <w:bottom w:w="300" w:type="dxa"/>
              <w:right w:w="300" w:type="dxa"/>
            </w:tcMar>
            <w:vAlign w:val="center"/>
            <w:hideMark/>
          </w:tcPr>
          <w:p w:rsidR="006F6194" w:rsidRPr="006F6194" w:rsidRDefault="006F6194" w:rsidP="006F6194">
            <w:pPr>
              <w:widowControl/>
              <w:spacing w:before="300" w:after="300" w:line="450" w:lineRule="atLeast"/>
              <w:ind w:left="300" w:right="300"/>
              <w:jc w:val="center"/>
              <w:rPr>
                <w:rFonts w:ascii="ˎ̥" w:eastAsia="宋体" w:hAnsi="ˎ̥" w:cs="宋体"/>
                <w:b/>
                <w:bCs/>
                <w:color w:val="000000"/>
                <w:kern w:val="0"/>
                <w:sz w:val="24"/>
                <w:szCs w:val="24"/>
              </w:rPr>
            </w:pPr>
            <w:r w:rsidRPr="006F6194">
              <w:rPr>
                <w:rFonts w:ascii="ˎ̥" w:eastAsia="宋体" w:hAnsi="ˎ̥" w:cs="宋体"/>
                <w:b/>
                <w:bCs/>
                <w:color w:val="000000"/>
                <w:kern w:val="0"/>
                <w:sz w:val="24"/>
                <w:szCs w:val="24"/>
              </w:rPr>
              <w:t>首次公开发行股票并上市管理办法</w:t>
            </w:r>
            <w:r w:rsidRPr="006F6194">
              <w:rPr>
                <w:rFonts w:ascii="ˎ̥" w:eastAsia="宋体" w:hAnsi="ˎ̥" w:cs="宋体"/>
                <w:b/>
                <w:bCs/>
                <w:color w:val="000000"/>
                <w:kern w:val="0"/>
                <w:sz w:val="24"/>
                <w:szCs w:val="24"/>
              </w:rPr>
              <w:t>(2018</w:t>
            </w:r>
            <w:r w:rsidRPr="006F6194">
              <w:rPr>
                <w:rFonts w:ascii="ˎ̥" w:eastAsia="宋体" w:hAnsi="ˎ̥" w:cs="宋体"/>
                <w:b/>
                <w:bCs/>
                <w:color w:val="000000"/>
                <w:kern w:val="0"/>
                <w:sz w:val="24"/>
                <w:szCs w:val="24"/>
              </w:rPr>
              <w:t>修正</w:t>
            </w:r>
            <w:r w:rsidRPr="006F6194">
              <w:rPr>
                <w:rFonts w:ascii="ˎ̥" w:eastAsia="宋体" w:hAnsi="ˎ̥" w:cs="宋体"/>
                <w:b/>
                <w:bCs/>
                <w:color w:val="000000"/>
                <w:kern w:val="0"/>
                <w:sz w:val="24"/>
                <w:szCs w:val="24"/>
              </w:rPr>
              <w:t>)</w:t>
            </w:r>
          </w:p>
        </w:tc>
      </w:tr>
      <w:tr w:rsidR="006F6194" w:rsidRPr="006F6194">
        <w:trPr>
          <w:tblCellSpacing w:w="0" w:type="dxa"/>
          <w:jc w:val="center"/>
        </w:trPr>
        <w:tc>
          <w:tcPr>
            <w:tcW w:w="0" w:type="auto"/>
            <w:vAlign w:val="center"/>
            <w:hideMark/>
          </w:tcPr>
          <w:p w:rsidR="006F6194" w:rsidRPr="006F6194" w:rsidRDefault="006F6194" w:rsidP="006F6194">
            <w:pPr>
              <w:widowControl/>
              <w:spacing w:line="330" w:lineRule="atLeast"/>
              <w:jc w:val="left"/>
              <w:rPr>
                <w:rFonts w:ascii="ˎ̥" w:eastAsia="宋体" w:hAnsi="ˎ̥" w:cs="宋体"/>
                <w:color w:val="000000"/>
                <w:kern w:val="0"/>
                <w:sz w:val="18"/>
                <w:szCs w:val="18"/>
              </w:rPr>
            </w:pPr>
          </w:p>
        </w:tc>
        <w:tc>
          <w:tcPr>
            <w:tcW w:w="0" w:type="auto"/>
            <w:vAlign w:val="center"/>
            <w:hideMark/>
          </w:tcPr>
          <w:p w:rsidR="006F6194" w:rsidRPr="006F6194" w:rsidRDefault="006F6194" w:rsidP="006F6194">
            <w:pPr>
              <w:widowControl/>
              <w:jc w:val="left"/>
              <w:rPr>
                <w:rFonts w:ascii="Times New Roman" w:eastAsia="Times New Roman" w:hAnsi="Times New Roman" w:cs="Times New Roman"/>
                <w:kern w:val="0"/>
                <w:sz w:val="20"/>
                <w:szCs w:val="20"/>
              </w:rPr>
            </w:pPr>
          </w:p>
        </w:tc>
        <w:tc>
          <w:tcPr>
            <w:tcW w:w="0" w:type="auto"/>
            <w:vAlign w:val="center"/>
            <w:hideMark/>
          </w:tcPr>
          <w:p w:rsidR="006F6194" w:rsidRPr="006F6194" w:rsidRDefault="006F6194" w:rsidP="006F6194">
            <w:pPr>
              <w:widowControl/>
              <w:jc w:val="left"/>
              <w:rPr>
                <w:rFonts w:ascii="Times New Roman" w:eastAsia="Times New Roman" w:hAnsi="Times New Roman" w:cs="Times New Roman"/>
                <w:kern w:val="0"/>
                <w:sz w:val="20"/>
                <w:szCs w:val="20"/>
              </w:rPr>
            </w:pPr>
          </w:p>
        </w:tc>
        <w:tc>
          <w:tcPr>
            <w:tcW w:w="0" w:type="auto"/>
            <w:vAlign w:val="center"/>
            <w:hideMark/>
          </w:tcPr>
          <w:p w:rsidR="006F6194" w:rsidRPr="006F6194" w:rsidRDefault="006F6194" w:rsidP="006F6194">
            <w:pPr>
              <w:widowControl/>
              <w:jc w:val="left"/>
              <w:rPr>
                <w:rFonts w:ascii="Times New Roman" w:eastAsia="Times New Roman" w:hAnsi="Times New Roman" w:cs="Times New Roman"/>
                <w:kern w:val="0"/>
                <w:sz w:val="20"/>
                <w:szCs w:val="20"/>
              </w:rPr>
            </w:pPr>
          </w:p>
        </w:tc>
      </w:tr>
      <w:tr w:rsidR="006F6194" w:rsidRPr="006F6194">
        <w:trPr>
          <w:tblCellSpacing w:w="0" w:type="dxa"/>
          <w:jc w:val="center"/>
        </w:trPr>
        <w:tc>
          <w:tcPr>
            <w:tcW w:w="0" w:type="auto"/>
            <w:gridSpan w:val="4"/>
            <w:vAlign w:val="center"/>
            <w:hideMark/>
          </w:tcPr>
          <w:p w:rsidR="006F6194" w:rsidRPr="006F6194" w:rsidRDefault="006F6194" w:rsidP="006F6194">
            <w:pPr>
              <w:widowControl/>
              <w:spacing w:line="360" w:lineRule="atLeast"/>
              <w:jc w:val="left"/>
              <w:rPr>
                <w:rFonts w:ascii="ˎ̥" w:eastAsia="宋体" w:hAnsi="ˎ̥" w:cs="宋体"/>
                <w:color w:val="000000"/>
                <w:kern w:val="0"/>
                <w:szCs w:val="21"/>
              </w:rPr>
            </w:pPr>
          </w:p>
          <w:p w:rsidR="006F6194" w:rsidRPr="006F6194" w:rsidRDefault="006F6194" w:rsidP="006F6194">
            <w:pPr>
              <w:widowControl/>
              <w:spacing w:before="100" w:beforeAutospacing="1" w:after="100" w:afterAutospacing="1" w:line="360" w:lineRule="atLeast"/>
              <w:jc w:val="center"/>
              <w:rPr>
                <w:rFonts w:ascii="ˎ̥" w:eastAsia="宋体" w:hAnsi="ˎ̥" w:cs="宋体"/>
                <w:color w:val="000000"/>
                <w:kern w:val="0"/>
                <w:szCs w:val="21"/>
              </w:rPr>
            </w:pPr>
            <w:r w:rsidRPr="006F6194">
              <w:rPr>
                <w:rFonts w:ascii="ˎ̥" w:eastAsia="宋体" w:hAnsi="ˎ̥" w:cs="宋体"/>
                <w:color w:val="000000"/>
                <w:kern w:val="0"/>
                <w:szCs w:val="21"/>
              </w:rPr>
              <w:t>首次公开发行股票并上市管理办法</w:t>
            </w:r>
            <w:r w:rsidRPr="006F6194">
              <w:rPr>
                <w:rFonts w:ascii="ˎ̥" w:eastAsia="宋体" w:hAnsi="ˎ̥" w:cs="宋体"/>
                <w:color w:val="000000"/>
                <w:kern w:val="0"/>
                <w:szCs w:val="21"/>
              </w:rPr>
              <w:br/>
            </w:r>
            <w:r w:rsidRPr="006F6194">
              <w:rPr>
                <w:rFonts w:ascii="ˎ̥" w:eastAsia="宋体" w:hAnsi="ˎ̥" w:cs="宋体"/>
                <w:color w:val="000000"/>
                <w:kern w:val="0"/>
                <w:szCs w:val="21"/>
              </w:rPr>
              <w:t>（</w:t>
            </w:r>
            <w:r w:rsidRPr="006F6194">
              <w:rPr>
                <w:rFonts w:ascii="ˎ̥" w:eastAsia="宋体" w:hAnsi="ˎ̥" w:cs="宋体"/>
                <w:color w:val="000000"/>
                <w:kern w:val="0"/>
                <w:szCs w:val="21"/>
              </w:rPr>
              <w:t>2006</w:t>
            </w:r>
            <w:r w:rsidRPr="006F6194">
              <w:rPr>
                <w:rFonts w:ascii="ˎ̥" w:eastAsia="宋体" w:hAnsi="ˎ̥" w:cs="宋体"/>
                <w:color w:val="000000"/>
                <w:kern w:val="0"/>
                <w:szCs w:val="21"/>
              </w:rPr>
              <w:t>年</w:t>
            </w:r>
            <w:r w:rsidRPr="006F6194">
              <w:rPr>
                <w:rFonts w:ascii="ˎ̥" w:eastAsia="宋体" w:hAnsi="ˎ̥" w:cs="宋体"/>
                <w:color w:val="000000"/>
                <w:kern w:val="0"/>
                <w:szCs w:val="21"/>
              </w:rPr>
              <w:t>5</w:t>
            </w:r>
            <w:r w:rsidRPr="006F6194">
              <w:rPr>
                <w:rFonts w:ascii="ˎ̥" w:eastAsia="宋体" w:hAnsi="ˎ̥" w:cs="宋体"/>
                <w:color w:val="000000"/>
                <w:kern w:val="0"/>
                <w:szCs w:val="21"/>
              </w:rPr>
              <w:t>月</w:t>
            </w:r>
            <w:r w:rsidRPr="006F6194">
              <w:rPr>
                <w:rFonts w:ascii="ˎ̥" w:eastAsia="宋体" w:hAnsi="ˎ̥" w:cs="宋体"/>
                <w:color w:val="000000"/>
                <w:kern w:val="0"/>
                <w:szCs w:val="21"/>
              </w:rPr>
              <w:t>17</w:t>
            </w:r>
            <w:r w:rsidRPr="006F6194">
              <w:rPr>
                <w:rFonts w:ascii="ˎ̥" w:eastAsia="宋体" w:hAnsi="ˎ̥" w:cs="宋体"/>
                <w:color w:val="000000"/>
                <w:kern w:val="0"/>
                <w:szCs w:val="21"/>
              </w:rPr>
              <w:t>日中国证券监督管理委员会第</w:t>
            </w:r>
            <w:r w:rsidRPr="006F6194">
              <w:rPr>
                <w:rFonts w:ascii="ˎ̥" w:eastAsia="宋体" w:hAnsi="ˎ̥" w:cs="宋体"/>
                <w:color w:val="000000"/>
                <w:kern w:val="0"/>
                <w:szCs w:val="21"/>
              </w:rPr>
              <w:t>180</w:t>
            </w:r>
            <w:r w:rsidRPr="006F6194">
              <w:rPr>
                <w:rFonts w:ascii="ˎ̥" w:eastAsia="宋体" w:hAnsi="ˎ̥" w:cs="宋体"/>
                <w:color w:val="000000"/>
                <w:kern w:val="0"/>
                <w:szCs w:val="21"/>
              </w:rPr>
              <w:t>次主席办公会议审议通过　根据</w:t>
            </w:r>
            <w:r w:rsidRPr="006F6194">
              <w:rPr>
                <w:rFonts w:ascii="ˎ̥" w:eastAsia="宋体" w:hAnsi="ˎ̥" w:cs="宋体"/>
                <w:color w:val="000000"/>
                <w:kern w:val="0"/>
                <w:szCs w:val="21"/>
              </w:rPr>
              <w:t>2015</w:t>
            </w:r>
            <w:r w:rsidRPr="006F6194">
              <w:rPr>
                <w:rFonts w:ascii="ˎ̥" w:eastAsia="宋体" w:hAnsi="ˎ̥" w:cs="宋体"/>
                <w:color w:val="000000"/>
                <w:kern w:val="0"/>
                <w:szCs w:val="21"/>
              </w:rPr>
              <w:t>年</w:t>
            </w:r>
            <w:r w:rsidRPr="006F6194">
              <w:rPr>
                <w:rFonts w:ascii="ˎ̥" w:eastAsia="宋体" w:hAnsi="ˎ̥" w:cs="宋体"/>
                <w:color w:val="000000"/>
                <w:kern w:val="0"/>
                <w:szCs w:val="21"/>
              </w:rPr>
              <w:t>12</w:t>
            </w:r>
            <w:r w:rsidRPr="006F6194">
              <w:rPr>
                <w:rFonts w:ascii="ˎ̥" w:eastAsia="宋体" w:hAnsi="ˎ̥" w:cs="宋体"/>
                <w:color w:val="000000"/>
                <w:kern w:val="0"/>
                <w:szCs w:val="21"/>
              </w:rPr>
              <w:t>月</w:t>
            </w:r>
            <w:r w:rsidRPr="006F6194">
              <w:rPr>
                <w:rFonts w:ascii="ˎ̥" w:eastAsia="宋体" w:hAnsi="ˎ̥" w:cs="宋体"/>
                <w:color w:val="000000"/>
                <w:kern w:val="0"/>
                <w:szCs w:val="21"/>
              </w:rPr>
              <w:t>30</w:t>
            </w:r>
            <w:r w:rsidRPr="006F6194">
              <w:rPr>
                <w:rFonts w:ascii="ˎ̥" w:eastAsia="宋体" w:hAnsi="ˎ̥" w:cs="宋体"/>
                <w:color w:val="000000"/>
                <w:kern w:val="0"/>
                <w:szCs w:val="21"/>
              </w:rPr>
              <w:t xml:space="preserve">日中国证券监督管理委员会《关于修改〈首次公开发行股票并上市管理办法〉的决定》修正　根据　</w:t>
            </w:r>
            <w:r w:rsidRPr="006F6194">
              <w:rPr>
                <w:rFonts w:ascii="ˎ̥" w:eastAsia="宋体" w:hAnsi="ˎ̥" w:cs="宋体"/>
                <w:color w:val="000000"/>
                <w:kern w:val="0"/>
                <w:szCs w:val="21"/>
              </w:rPr>
              <w:t>2018</w:t>
            </w:r>
            <w:r w:rsidRPr="006F6194">
              <w:rPr>
                <w:rFonts w:ascii="ˎ̥" w:eastAsia="宋体" w:hAnsi="ˎ̥" w:cs="宋体"/>
                <w:color w:val="000000"/>
                <w:kern w:val="0"/>
                <w:szCs w:val="21"/>
              </w:rPr>
              <w:t>年</w:t>
            </w:r>
            <w:r w:rsidRPr="006F6194">
              <w:rPr>
                <w:rFonts w:ascii="ˎ̥" w:eastAsia="宋体" w:hAnsi="ˎ̥" w:cs="宋体"/>
                <w:color w:val="000000"/>
                <w:kern w:val="0"/>
                <w:szCs w:val="21"/>
              </w:rPr>
              <w:t>6</w:t>
            </w:r>
            <w:r w:rsidRPr="006F6194">
              <w:rPr>
                <w:rFonts w:ascii="ˎ̥" w:eastAsia="宋体" w:hAnsi="ˎ̥" w:cs="宋体"/>
                <w:color w:val="000000"/>
                <w:kern w:val="0"/>
                <w:szCs w:val="21"/>
              </w:rPr>
              <w:t>月</w:t>
            </w:r>
            <w:r w:rsidRPr="006F6194">
              <w:rPr>
                <w:rFonts w:ascii="ˎ̥" w:eastAsia="宋体" w:hAnsi="ˎ̥" w:cs="宋体"/>
                <w:color w:val="000000"/>
                <w:kern w:val="0"/>
                <w:szCs w:val="21"/>
              </w:rPr>
              <w:t>6</w:t>
            </w:r>
            <w:r w:rsidRPr="006F6194">
              <w:rPr>
                <w:rFonts w:ascii="ˎ̥" w:eastAsia="宋体" w:hAnsi="ˎ̥" w:cs="宋体"/>
                <w:color w:val="000000"/>
                <w:kern w:val="0"/>
                <w:szCs w:val="21"/>
              </w:rPr>
              <w:t>日中国证券监督管理委员会《关于修改〈首次公开发行股票并上市管理办法〉的决定》修正）</w:t>
            </w:r>
          </w:p>
          <w:p w:rsidR="006F6194" w:rsidRPr="006F6194" w:rsidRDefault="006F6194" w:rsidP="006F6194">
            <w:pPr>
              <w:widowControl/>
              <w:spacing w:line="360" w:lineRule="atLeast"/>
              <w:jc w:val="left"/>
              <w:rPr>
                <w:rFonts w:ascii="ˎ̥" w:eastAsia="宋体" w:hAnsi="ˎ̥" w:cs="宋体"/>
                <w:color w:val="000000"/>
                <w:kern w:val="0"/>
                <w:szCs w:val="21"/>
              </w:rPr>
            </w:pPr>
          </w:p>
          <w:p w:rsidR="006F6194" w:rsidRPr="006F6194" w:rsidRDefault="006F6194" w:rsidP="006F6194">
            <w:pPr>
              <w:widowControl/>
              <w:spacing w:before="100" w:beforeAutospacing="1" w:after="100" w:afterAutospacing="1" w:line="360" w:lineRule="atLeast"/>
              <w:jc w:val="center"/>
              <w:rPr>
                <w:rFonts w:ascii="ˎ̥" w:eastAsia="宋体" w:hAnsi="ˎ̥" w:cs="宋体"/>
                <w:color w:val="000000"/>
                <w:kern w:val="0"/>
                <w:szCs w:val="21"/>
              </w:rPr>
            </w:pPr>
            <w:r w:rsidRPr="006F6194">
              <w:rPr>
                <w:rFonts w:ascii="ˎ̥" w:eastAsia="宋体" w:hAnsi="ˎ̥" w:cs="宋体"/>
                <w:color w:val="000000"/>
                <w:kern w:val="0"/>
                <w:szCs w:val="21"/>
              </w:rPr>
              <w:t xml:space="preserve">第一章　总　</w:t>
            </w:r>
            <w:r w:rsidRPr="006F6194">
              <w:rPr>
                <w:rFonts w:ascii="ˎ̥" w:eastAsia="宋体" w:hAnsi="ˎ̥" w:cs="宋体"/>
                <w:color w:val="000000"/>
                <w:kern w:val="0"/>
                <w:szCs w:val="21"/>
              </w:rPr>
              <w:t xml:space="preserve"> </w:t>
            </w:r>
            <w:r w:rsidRPr="006F6194">
              <w:rPr>
                <w:rFonts w:ascii="ˎ̥" w:eastAsia="宋体" w:hAnsi="ˎ̥" w:cs="宋体"/>
                <w:color w:val="000000"/>
                <w:kern w:val="0"/>
                <w:szCs w:val="21"/>
              </w:rPr>
              <w:t>则</w:t>
            </w:r>
          </w:p>
          <w:p w:rsidR="006F6194" w:rsidRPr="006F6194" w:rsidRDefault="006F6194" w:rsidP="006F6194">
            <w:pPr>
              <w:widowControl/>
              <w:spacing w:after="240" w:line="360" w:lineRule="atLeast"/>
              <w:jc w:val="left"/>
              <w:rPr>
                <w:rFonts w:ascii="ˎ̥" w:eastAsia="宋体" w:hAnsi="ˎ̥" w:cs="宋体"/>
                <w:color w:val="000000"/>
                <w:kern w:val="0"/>
                <w:szCs w:val="21"/>
              </w:rPr>
            </w:pPr>
            <w:r w:rsidRPr="006F6194">
              <w:rPr>
                <w:rFonts w:ascii="ˎ̥" w:eastAsia="宋体" w:hAnsi="ˎ̥" w:cs="宋体"/>
                <w:color w:val="000000"/>
                <w:kern w:val="0"/>
                <w:szCs w:val="21"/>
              </w:rPr>
              <w:t xml:space="preserve">　　第一条　为了规范首次公开发行股票并上市的行为，保护投资者的合法权益和社会公共利益，根据《证券法》《公司法》，制定本办法。</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第二条　在中华人民共和国境内首次公开发行股票并上市，适用本办法。</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境内公司股票以外币认购和交易的，不适用本办法。</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第三条　首次公开发行股票并上市，应当符合《证券法》《公司法》和本办法规定的发行条件。</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第四条　发行人依法披露的信息，必须真实、准确、完整，不得有虚假记载、误导性陈述或者重大遗漏。</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第五条　保荐人及其保荐代表人应当遵循勤勉尽责、诚实守信的原则，认真履行审慎核查和辅导义务，并对其所出具的发行保荐书的真实性、准确性、完整性负责。</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第六条　为证券发行出具有关文件的证券服务机构和人员，应当按照本行业公认的业务标准和道德规范，严格履行法定职责，并对其所出具文件的真实性、准确性和完整性负责。</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第七条　中国证券监督管理委员会（以下简称中国证监会）对发行人首次公开发行股票的核准，不表明其对该股票的投资价值或者投资者的收益作出实质性判断或者保证。股票依法发行后，因发行人经营与收益的变化引致的投资风险，由投资者自行负责。</w:t>
            </w:r>
          </w:p>
          <w:p w:rsidR="006F6194" w:rsidRPr="006F6194" w:rsidRDefault="006F6194" w:rsidP="006F6194">
            <w:pPr>
              <w:widowControl/>
              <w:spacing w:before="100" w:beforeAutospacing="1" w:after="100" w:afterAutospacing="1" w:line="360" w:lineRule="atLeast"/>
              <w:jc w:val="center"/>
              <w:rPr>
                <w:rFonts w:ascii="ˎ̥" w:eastAsia="宋体" w:hAnsi="ˎ̥" w:cs="宋体"/>
                <w:color w:val="000000"/>
                <w:kern w:val="0"/>
                <w:szCs w:val="21"/>
              </w:rPr>
            </w:pPr>
            <w:r w:rsidRPr="006F6194">
              <w:rPr>
                <w:rFonts w:ascii="ˎ̥" w:eastAsia="宋体" w:hAnsi="ˎ̥" w:cs="宋体"/>
                <w:color w:val="000000"/>
                <w:kern w:val="0"/>
                <w:szCs w:val="21"/>
              </w:rPr>
              <w:lastRenderedPageBreak/>
              <w:t>第二章　发行条件</w:t>
            </w:r>
          </w:p>
          <w:p w:rsidR="006F6194" w:rsidRPr="006F6194" w:rsidRDefault="006F6194" w:rsidP="006F6194">
            <w:pPr>
              <w:widowControl/>
              <w:spacing w:before="100" w:beforeAutospacing="1" w:after="100" w:afterAutospacing="1" w:line="360" w:lineRule="atLeast"/>
              <w:jc w:val="center"/>
              <w:rPr>
                <w:rFonts w:ascii="ˎ̥" w:eastAsia="宋体" w:hAnsi="ˎ̥" w:cs="宋体"/>
                <w:color w:val="000000"/>
                <w:kern w:val="0"/>
                <w:szCs w:val="21"/>
              </w:rPr>
            </w:pPr>
            <w:r w:rsidRPr="006F6194">
              <w:rPr>
                <w:rFonts w:ascii="ˎ̥" w:eastAsia="宋体" w:hAnsi="ˎ̥" w:cs="宋体"/>
                <w:color w:val="000000"/>
                <w:kern w:val="0"/>
                <w:szCs w:val="21"/>
              </w:rPr>
              <w:t>第一节　主体资格</w:t>
            </w:r>
          </w:p>
          <w:p w:rsidR="006F6194" w:rsidRPr="006F6194" w:rsidRDefault="006F6194" w:rsidP="006F6194">
            <w:pPr>
              <w:widowControl/>
              <w:spacing w:after="240" w:line="360" w:lineRule="atLeast"/>
              <w:jc w:val="left"/>
              <w:rPr>
                <w:rFonts w:ascii="ˎ̥" w:eastAsia="宋体" w:hAnsi="ˎ̥" w:cs="宋体"/>
                <w:color w:val="000000"/>
                <w:kern w:val="0"/>
                <w:szCs w:val="21"/>
              </w:rPr>
            </w:pPr>
            <w:r w:rsidRPr="006F6194">
              <w:rPr>
                <w:rFonts w:ascii="ˎ̥" w:eastAsia="宋体" w:hAnsi="ˎ̥" w:cs="宋体"/>
                <w:color w:val="000000"/>
                <w:kern w:val="0"/>
                <w:szCs w:val="21"/>
              </w:rPr>
              <w:t xml:space="preserve">　　第八条　发行人应当是依法设立且合法存续的股份有限公司。</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经国务院批准，有限责任公司在依法变更为股份有限公司时，可以采取募集设立方式公开发行股票。</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第九条　发行人自股份有限公司成立后，持续经营时间应当在</w:t>
            </w:r>
            <w:r w:rsidRPr="006F6194">
              <w:rPr>
                <w:rFonts w:ascii="ˎ̥" w:eastAsia="宋体" w:hAnsi="ˎ̥" w:cs="宋体"/>
                <w:color w:val="000000"/>
                <w:kern w:val="0"/>
                <w:szCs w:val="21"/>
              </w:rPr>
              <w:t>3</w:t>
            </w:r>
            <w:r w:rsidRPr="006F6194">
              <w:rPr>
                <w:rFonts w:ascii="ˎ̥" w:eastAsia="宋体" w:hAnsi="ˎ̥" w:cs="宋体"/>
                <w:color w:val="000000"/>
                <w:kern w:val="0"/>
                <w:szCs w:val="21"/>
              </w:rPr>
              <w:t>年以上，但经国务院批准的除外。</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有限责任公司按原账面净资产值折股整体变更为股份有限公司的，持续经营时间可以从有限责任公司成立之日起计算。</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第十条　发行人的注册资本已足额缴纳，发起人或者股东用作出资的资产的财产权转移手续已办理完毕，发行人的主要资产不存在重大权属纠纷。</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第十一条　发行人的生产经营符合法律、行政法规和公司章程的规定，符合国家产业政策。</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第十二条　发行人最近</w:t>
            </w:r>
            <w:r w:rsidRPr="006F6194">
              <w:rPr>
                <w:rFonts w:ascii="ˎ̥" w:eastAsia="宋体" w:hAnsi="ˎ̥" w:cs="宋体"/>
                <w:color w:val="000000"/>
                <w:kern w:val="0"/>
                <w:szCs w:val="21"/>
              </w:rPr>
              <w:t>3</w:t>
            </w:r>
            <w:r w:rsidRPr="006F6194">
              <w:rPr>
                <w:rFonts w:ascii="ˎ̥" w:eastAsia="宋体" w:hAnsi="ˎ̥" w:cs="宋体"/>
                <w:color w:val="000000"/>
                <w:kern w:val="0"/>
                <w:szCs w:val="21"/>
              </w:rPr>
              <w:t>年内主营业务和董事、高级管理人员没有发生重大变化，实际控制人没有发生变更。</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第十三条　发行人的股权清晰，控股股东和受控股股东、实际控制人支配的股东持有的发行人股份不存在重大权属纠纷。</w:t>
            </w:r>
          </w:p>
          <w:p w:rsidR="006F6194" w:rsidRPr="006F6194" w:rsidRDefault="006F6194" w:rsidP="006F6194">
            <w:pPr>
              <w:widowControl/>
              <w:spacing w:before="100" w:beforeAutospacing="1" w:after="100" w:afterAutospacing="1" w:line="360" w:lineRule="atLeast"/>
              <w:jc w:val="center"/>
              <w:rPr>
                <w:rFonts w:ascii="ˎ̥" w:eastAsia="宋体" w:hAnsi="ˎ̥" w:cs="宋体"/>
                <w:color w:val="000000"/>
                <w:kern w:val="0"/>
                <w:szCs w:val="21"/>
              </w:rPr>
            </w:pPr>
            <w:r w:rsidRPr="006F6194">
              <w:rPr>
                <w:rFonts w:ascii="ˎ̥" w:eastAsia="宋体" w:hAnsi="ˎ̥" w:cs="宋体"/>
                <w:color w:val="000000"/>
                <w:kern w:val="0"/>
                <w:szCs w:val="21"/>
              </w:rPr>
              <w:t>第二节　规范运行</w:t>
            </w:r>
          </w:p>
          <w:p w:rsidR="006F6194" w:rsidRPr="006F6194" w:rsidRDefault="006F6194" w:rsidP="006F6194">
            <w:pPr>
              <w:widowControl/>
              <w:spacing w:after="240" w:line="360" w:lineRule="atLeast"/>
              <w:jc w:val="left"/>
              <w:rPr>
                <w:rFonts w:ascii="ˎ̥" w:eastAsia="宋体" w:hAnsi="ˎ̥" w:cs="宋体"/>
                <w:color w:val="000000"/>
                <w:kern w:val="0"/>
                <w:szCs w:val="21"/>
              </w:rPr>
            </w:pPr>
            <w:r w:rsidRPr="006F6194">
              <w:rPr>
                <w:rFonts w:ascii="ˎ̥" w:eastAsia="宋体" w:hAnsi="ˎ̥" w:cs="宋体"/>
                <w:color w:val="000000"/>
                <w:kern w:val="0"/>
                <w:szCs w:val="21"/>
              </w:rPr>
              <w:t xml:space="preserve">　　第十四条　发行人已经依法建立健全股东大会、董事会、监事会、独立董事、董事会秘书制度，相关机构和人员能够依法履行职责。</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第十五条　发行人的董事、监事和高级管理人员已经了解与股票发行上市有关的法律法规，知悉上市公司及其董事、监事和高级管理人员的法定义务和责任。</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第十六条　发行人的董事、监事和高级管理人员符合法律、行政法规和规章规定的任职资格，且不得有下列情形：</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（一）被中国证监会采取证券市场禁入措施尚在禁入期的；</w:t>
            </w:r>
            <w:r w:rsidRPr="006F6194">
              <w:rPr>
                <w:rFonts w:ascii="ˎ̥" w:eastAsia="宋体" w:hAnsi="ˎ̥" w:cs="宋体"/>
                <w:color w:val="000000"/>
                <w:kern w:val="0"/>
                <w:szCs w:val="21"/>
              </w:rPr>
              <w:br/>
            </w:r>
            <w:r w:rsidRPr="006F6194">
              <w:rPr>
                <w:rFonts w:ascii="ˎ̥" w:eastAsia="宋体" w:hAnsi="ˎ̥" w:cs="宋体"/>
                <w:color w:val="000000"/>
                <w:kern w:val="0"/>
                <w:szCs w:val="21"/>
              </w:rPr>
              <w:lastRenderedPageBreak/>
              <w:br/>
            </w:r>
            <w:r w:rsidRPr="006F6194">
              <w:rPr>
                <w:rFonts w:ascii="ˎ̥" w:eastAsia="宋体" w:hAnsi="ˎ̥" w:cs="宋体"/>
                <w:color w:val="000000"/>
                <w:kern w:val="0"/>
                <w:szCs w:val="21"/>
              </w:rPr>
              <w:t xml:space="preserve">　　（二）最近</w:t>
            </w:r>
            <w:r w:rsidRPr="006F6194">
              <w:rPr>
                <w:rFonts w:ascii="ˎ̥" w:eastAsia="宋体" w:hAnsi="ˎ̥" w:cs="宋体"/>
                <w:color w:val="000000"/>
                <w:kern w:val="0"/>
                <w:szCs w:val="21"/>
              </w:rPr>
              <w:t>36</w:t>
            </w:r>
            <w:r w:rsidRPr="006F6194">
              <w:rPr>
                <w:rFonts w:ascii="ˎ̥" w:eastAsia="宋体" w:hAnsi="ˎ̥" w:cs="宋体"/>
                <w:color w:val="000000"/>
                <w:kern w:val="0"/>
                <w:szCs w:val="21"/>
              </w:rPr>
              <w:t>个月内受到中国证监会行政处罚，或者最近</w:t>
            </w:r>
            <w:r w:rsidRPr="006F6194">
              <w:rPr>
                <w:rFonts w:ascii="ˎ̥" w:eastAsia="宋体" w:hAnsi="ˎ̥" w:cs="宋体"/>
                <w:color w:val="000000"/>
                <w:kern w:val="0"/>
                <w:szCs w:val="21"/>
              </w:rPr>
              <w:t>12</w:t>
            </w:r>
            <w:r w:rsidRPr="006F6194">
              <w:rPr>
                <w:rFonts w:ascii="ˎ̥" w:eastAsia="宋体" w:hAnsi="ˎ̥" w:cs="宋体"/>
                <w:color w:val="000000"/>
                <w:kern w:val="0"/>
                <w:szCs w:val="21"/>
              </w:rPr>
              <w:t>个月内受到证券交易所公开谴责；</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（三）因涉嫌犯罪被司法机关立案侦查或者涉嫌违法违规被中国证监会立案调查，尚未有明确结论意见。</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第十七条　发行人的内部控制制度健全且被有效执行，能够合理保证财务报告的可靠性、生产经营的合法性、营运的效率与效果。</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第十八条　发行人不得有下列情形：</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（一）最近</w:t>
            </w:r>
            <w:r w:rsidRPr="006F6194">
              <w:rPr>
                <w:rFonts w:ascii="ˎ̥" w:eastAsia="宋体" w:hAnsi="ˎ̥" w:cs="宋体"/>
                <w:color w:val="000000"/>
                <w:kern w:val="0"/>
                <w:szCs w:val="21"/>
              </w:rPr>
              <w:t>36</w:t>
            </w:r>
            <w:r w:rsidRPr="006F6194">
              <w:rPr>
                <w:rFonts w:ascii="ˎ̥" w:eastAsia="宋体" w:hAnsi="ˎ̥" w:cs="宋体"/>
                <w:color w:val="000000"/>
                <w:kern w:val="0"/>
                <w:szCs w:val="21"/>
              </w:rPr>
              <w:t>个月内未经法定机关核准，擅自公开或者变相公开发行过证券；或者有关违法行为虽然发生在</w:t>
            </w:r>
            <w:r w:rsidRPr="006F6194">
              <w:rPr>
                <w:rFonts w:ascii="ˎ̥" w:eastAsia="宋体" w:hAnsi="ˎ̥" w:cs="宋体"/>
                <w:color w:val="000000"/>
                <w:kern w:val="0"/>
                <w:szCs w:val="21"/>
              </w:rPr>
              <w:t>36</w:t>
            </w:r>
            <w:r w:rsidRPr="006F6194">
              <w:rPr>
                <w:rFonts w:ascii="ˎ̥" w:eastAsia="宋体" w:hAnsi="ˎ̥" w:cs="宋体"/>
                <w:color w:val="000000"/>
                <w:kern w:val="0"/>
                <w:szCs w:val="21"/>
              </w:rPr>
              <w:t>个月前，但目前仍处于持续状态；</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（二）最近</w:t>
            </w:r>
            <w:r w:rsidRPr="006F6194">
              <w:rPr>
                <w:rFonts w:ascii="ˎ̥" w:eastAsia="宋体" w:hAnsi="ˎ̥" w:cs="宋体"/>
                <w:color w:val="000000"/>
                <w:kern w:val="0"/>
                <w:szCs w:val="21"/>
              </w:rPr>
              <w:t>36</w:t>
            </w:r>
            <w:r w:rsidRPr="006F6194">
              <w:rPr>
                <w:rFonts w:ascii="ˎ̥" w:eastAsia="宋体" w:hAnsi="ˎ̥" w:cs="宋体"/>
                <w:color w:val="000000"/>
                <w:kern w:val="0"/>
                <w:szCs w:val="21"/>
              </w:rPr>
              <w:t>个月内违反工商、税收、土地、环保、海关以及其他法律、行政法规，受到行政处罚，且情节严重；</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（三）最近</w:t>
            </w:r>
            <w:r w:rsidRPr="006F6194">
              <w:rPr>
                <w:rFonts w:ascii="ˎ̥" w:eastAsia="宋体" w:hAnsi="ˎ̥" w:cs="宋体"/>
                <w:color w:val="000000"/>
                <w:kern w:val="0"/>
                <w:szCs w:val="21"/>
              </w:rPr>
              <w:t>36</w:t>
            </w:r>
            <w:r w:rsidRPr="006F6194">
              <w:rPr>
                <w:rFonts w:ascii="ˎ̥" w:eastAsia="宋体" w:hAnsi="ˎ̥" w:cs="宋体"/>
                <w:color w:val="000000"/>
                <w:kern w:val="0"/>
                <w:szCs w:val="21"/>
              </w:rPr>
              <w:t>个月内曾向中国证监会提出发行申请，但报送的发行申请文件有虚假记载、误导性陈述或重大遗漏；或者不符合发行条件以欺骗手段骗取发行核准；或者以不正当手段干扰中国证监会及其发行审核委员会审核工作；或者伪造、变造发行人或其董事、监事、高级管理人员的签字、盖章；</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（四）本次报送的发行申请文件有虚假记载、误导性陈述或者重大遗漏；</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（五）涉嫌犯罪被司法机关立案侦查，尚未有明确结论意见；</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（六）严重损害投资者合法权益和社会公共利益的其他情形。</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第十九条　发行人的公司章程中已明确对外担保的审批权限和审议程序，不存在为控股股东、实际控制人及其控制的其他企业进行违规担保的情形。</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第二十条　发行人有严格的资金管理制度，不得有资金被控股股东、实际控制人及其控制的其他企业以借款、代偿债务、代垫款项或者其他方式占用的情形。</w:t>
            </w:r>
          </w:p>
          <w:p w:rsidR="006F6194" w:rsidRPr="006F6194" w:rsidRDefault="006F6194" w:rsidP="006F6194">
            <w:pPr>
              <w:widowControl/>
              <w:spacing w:before="100" w:beforeAutospacing="1" w:after="100" w:afterAutospacing="1" w:line="360" w:lineRule="atLeast"/>
              <w:jc w:val="center"/>
              <w:rPr>
                <w:rFonts w:ascii="ˎ̥" w:eastAsia="宋体" w:hAnsi="ˎ̥" w:cs="宋体"/>
                <w:color w:val="000000"/>
                <w:kern w:val="0"/>
                <w:szCs w:val="21"/>
              </w:rPr>
            </w:pPr>
            <w:r w:rsidRPr="006F6194">
              <w:rPr>
                <w:rFonts w:ascii="ˎ̥" w:eastAsia="宋体" w:hAnsi="ˎ̥" w:cs="宋体"/>
                <w:color w:val="000000"/>
                <w:kern w:val="0"/>
                <w:szCs w:val="21"/>
              </w:rPr>
              <w:t>第三节　财务与会计</w:t>
            </w:r>
          </w:p>
          <w:p w:rsidR="006F6194" w:rsidRPr="006F6194" w:rsidRDefault="006F6194" w:rsidP="006F6194">
            <w:pPr>
              <w:widowControl/>
              <w:spacing w:after="240" w:line="360" w:lineRule="atLeast"/>
              <w:jc w:val="left"/>
              <w:rPr>
                <w:rFonts w:ascii="ˎ̥" w:eastAsia="宋体" w:hAnsi="ˎ̥" w:cs="宋体"/>
                <w:color w:val="000000"/>
                <w:kern w:val="0"/>
                <w:szCs w:val="21"/>
              </w:rPr>
            </w:pPr>
            <w:r w:rsidRPr="006F6194">
              <w:rPr>
                <w:rFonts w:ascii="ˎ̥" w:eastAsia="宋体" w:hAnsi="ˎ̥" w:cs="宋体"/>
                <w:color w:val="000000"/>
                <w:kern w:val="0"/>
                <w:szCs w:val="21"/>
              </w:rPr>
              <w:t xml:space="preserve">　　第二十一条　发行人资产质量良好，资产负债结构合理，盈利能力较强，现金流量正常。</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lastRenderedPageBreak/>
              <w:t xml:space="preserve">　　第二十二条　发行人的内部控制在所有重大方面是有效的，并由注册会计师出具了无保留结论的内部控制鉴证报告。</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第二十三条　发行人会计基础工作规范，财务报表的编制符合企业会计准则和相关会计制度的规定，在所有重大方面公允地反映了发行人的财务状况、经营成果和现金流量，并由注册会计师出具了无保留意见的审计报告。</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第二十四条　发行人编制财务报表应以实际发生的交易或者事项为依据；在进行会计确认、计量和报告时应当保持应有的谨慎；对相同或者相似的经济业务，应选用一致的会计政策，不得随意变更。</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第二十五条　发行人应完整披露关联方关系并按重要性原则恰当披露关联交易。关联交易价格公允，不存在通过关联交易操纵利润的情形。</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第二十六条　发行人应当符合下列条件：</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（一）最近</w:t>
            </w:r>
            <w:r w:rsidRPr="006F6194">
              <w:rPr>
                <w:rFonts w:ascii="ˎ̥" w:eastAsia="宋体" w:hAnsi="ˎ̥" w:cs="宋体"/>
                <w:color w:val="000000"/>
                <w:kern w:val="0"/>
                <w:szCs w:val="21"/>
              </w:rPr>
              <w:t>3</w:t>
            </w:r>
            <w:r w:rsidRPr="006F6194">
              <w:rPr>
                <w:rFonts w:ascii="ˎ̥" w:eastAsia="宋体" w:hAnsi="ˎ̥" w:cs="宋体"/>
                <w:color w:val="000000"/>
                <w:kern w:val="0"/>
                <w:szCs w:val="21"/>
              </w:rPr>
              <w:t>个会计年度净利润均为正数且累计超过人民币</w:t>
            </w:r>
            <w:r w:rsidRPr="006F6194">
              <w:rPr>
                <w:rFonts w:ascii="ˎ̥" w:eastAsia="宋体" w:hAnsi="ˎ̥" w:cs="宋体"/>
                <w:color w:val="000000"/>
                <w:kern w:val="0"/>
                <w:szCs w:val="21"/>
              </w:rPr>
              <w:t>3000</w:t>
            </w:r>
            <w:r w:rsidRPr="006F6194">
              <w:rPr>
                <w:rFonts w:ascii="ˎ̥" w:eastAsia="宋体" w:hAnsi="ˎ̥" w:cs="宋体"/>
                <w:color w:val="000000"/>
                <w:kern w:val="0"/>
                <w:szCs w:val="21"/>
              </w:rPr>
              <w:t>万元，净利润以扣除非经常性损益前后较低者为计算依据；</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（二）最近</w:t>
            </w:r>
            <w:r w:rsidRPr="006F6194">
              <w:rPr>
                <w:rFonts w:ascii="ˎ̥" w:eastAsia="宋体" w:hAnsi="ˎ̥" w:cs="宋体"/>
                <w:color w:val="000000"/>
                <w:kern w:val="0"/>
                <w:szCs w:val="21"/>
              </w:rPr>
              <w:t>3</w:t>
            </w:r>
            <w:r w:rsidRPr="006F6194">
              <w:rPr>
                <w:rFonts w:ascii="ˎ̥" w:eastAsia="宋体" w:hAnsi="ˎ̥" w:cs="宋体"/>
                <w:color w:val="000000"/>
                <w:kern w:val="0"/>
                <w:szCs w:val="21"/>
              </w:rPr>
              <w:t>个会计年度经营活动产生的现金流量净额累计超过人民币</w:t>
            </w:r>
            <w:r w:rsidRPr="006F6194">
              <w:rPr>
                <w:rFonts w:ascii="ˎ̥" w:eastAsia="宋体" w:hAnsi="ˎ̥" w:cs="宋体"/>
                <w:color w:val="000000"/>
                <w:kern w:val="0"/>
                <w:szCs w:val="21"/>
              </w:rPr>
              <w:t>5000</w:t>
            </w:r>
            <w:r w:rsidRPr="006F6194">
              <w:rPr>
                <w:rFonts w:ascii="ˎ̥" w:eastAsia="宋体" w:hAnsi="ˎ̥" w:cs="宋体"/>
                <w:color w:val="000000"/>
                <w:kern w:val="0"/>
                <w:szCs w:val="21"/>
              </w:rPr>
              <w:t>万元；或者最近</w:t>
            </w:r>
            <w:r w:rsidRPr="006F6194">
              <w:rPr>
                <w:rFonts w:ascii="ˎ̥" w:eastAsia="宋体" w:hAnsi="ˎ̥" w:cs="宋体"/>
                <w:color w:val="000000"/>
                <w:kern w:val="0"/>
                <w:szCs w:val="21"/>
              </w:rPr>
              <w:t>3</w:t>
            </w:r>
            <w:r w:rsidRPr="006F6194">
              <w:rPr>
                <w:rFonts w:ascii="ˎ̥" w:eastAsia="宋体" w:hAnsi="ˎ̥" w:cs="宋体"/>
                <w:color w:val="000000"/>
                <w:kern w:val="0"/>
                <w:szCs w:val="21"/>
              </w:rPr>
              <w:t>个会计年度营业收入累计超过人民币</w:t>
            </w:r>
            <w:r w:rsidRPr="006F6194">
              <w:rPr>
                <w:rFonts w:ascii="ˎ̥" w:eastAsia="宋体" w:hAnsi="ˎ̥" w:cs="宋体"/>
                <w:color w:val="000000"/>
                <w:kern w:val="0"/>
                <w:szCs w:val="21"/>
              </w:rPr>
              <w:t>3</w:t>
            </w:r>
            <w:r w:rsidRPr="006F6194">
              <w:rPr>
                <w:rFonts w:ascii="ˎ̥" w:eastAsia="宋体" w:hAnsi="ˎ̥" w:cs="宋体"/>
                <w:color w:val="000000"/>
                <w:kern w:val="0"/>
                <w:szCs w:val="21"/>
              </w:rPr>
              <w:t>亿元；</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（三）发行前股本总额不少于人民币</w:t>
            </w:r>
            <w:r w:rsidRPr="006F6194">
              <w:rPr>
                <w:rFonts w:ascii="ˎ̥" w:eastAsia="宋体" w:hAnsi="ˎ̥" w:cs="宋体"/>
                <w:color w:val="000000"/>
                <w:kern w:val="0"/>
                <w:szCs w:val="21"/>
              </w:rPr>
              <w:t>3000</w:t>
            </w:r>
            <w:r w:rsidRPr="006F6194">
              <w:rPr>
                <w:rFonts w:ascii="ˎ̥" w:eastAsia="宋体" w:hAnsi="ˎ̥" w:cs="宋体"/>
                <w:color w:val="000000"/>
                <w:kern w:val="0"/>
                <w:szCs w:val="21"/>
              </w:rPr>
              <w:t>万元；</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（四）最近一期末无形资产（扣除土地使用权、水面养殖权和采矿权等后）占净资产的比例不高于</w:t>
            </w:r>
            <w:r w:rsidRPr="006F6194">
              <w:rPr>
                <w:rFonts w:ascii="ˎ̥" w:eastAsia="宋体" w:hAnsi="ˎ̥" w:cs="宋体"/>
                <w:color w:val="000000"/>
                <w:kern w:val="0"/>
                <w:szCs w:val="21"/>
              </w:rPr>
              <w:t>20</w:t>
            </w:r>
            <w:r w:rsidRPr="006F6194">
              <w:rPr>
                <w:rFonts w:ascii="ˎ̥" w:eastAsia="宋体" w:hAnsi="ˎ̥" w:cs="宋体"/>
                <w:color w:val="000000"/>
                <w:kern w:val="0"/>
                <w:szCs w:val="21"/>
              </w:rPr>
              <w:t>％；</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（五）最近一期末不存在未弥补亏损。</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中国证监会根据《关于开展创新企业境内发行股票或存托凭证试点的若干意见》等规定认定的试点企业（以下简称试点企业），可不适用前款第（一）项、第（五）项规定。</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第二十七条　发行人依法纳税，各项税收优惠符合相关法律法规的规定。发行人的经营成果对税收优惠不存在严重依赖。</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第二十八条　发行人不存在重大偿债风险，不存在影响持续经营的担保、诉讼以及仲裁等重大或有事项。</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lastRenderedPageBreak/>
              <w:t xml:space="preserve">　　第二十九条　发行人申报文件中不得有下列情形：</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（一）故意遗漏或虚构交易、事项或者其他重要信息；</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（二）滥用会计政策或者会计估计；</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（三）操纵、伪造或篡改编制财务报表所依据的会计记录或者相关凭证。</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第三十条　发行人不得有下列影响持续盈利能力的情形：</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（一）发行人的经营模式、产品或服务的品种结构已经或者将发生重大变化，并对发行人的持续盈利能力构成重大不利影响；</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（二）发行人的行业地位或发行人所处行业的经营环境已经或者将发生重大变化，并对发行人的持续盈利能力构成重大不利影响；</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（三）发行人最近</w:t>
            </w:r>
            <w:r w:rsidRPr="006F6194">
              <w:rPr>
                <w:rFonts w:ascii="ˎ̥" w:eastAsia="宋体" w:hAnsi="ˎ̥" w:cs="宋体"/>
                <w:color w:val="000000"/>
                <w:kern w:val="0"/>
                <w:szCs w:val="21"/>
              </w:rPr>
              <w:t>1</w:t>
            </w:r>
            <w:r w:rsidRPr="006F6194">
              <w:rPr>
                <w:rFonts w:ascii="ˎ̥" w:eastAsia="宋体" w:hAnsi="ˎ̥" w:cs="宋体"/>
                <w:color w:val="000000"/>
                <w:kern w:val="0"/>
                <w:szCs w:val="21"/>
              </w:rPr>
              <w:t>个会计年度的营业收入或净利润对关联方或者存在重大不确定性的客户存在重大依赖；</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（四）发行人最近</w:t>
            </w:r>
            <w:r w:rsidRPr="006F6194">
              <w:rPr>
                <w:rFonts w:ascii="ˎ̥" w:eastAsia="宋体" w:hAnsi="ˎ̥" w:cs="宋体"/>
                <w:color w:val="000000"/>
                <w:kern w:val="0"/>
                <w:szCs w:val="21"/>
              </w:rPr>
              <w:t>1</w:t>
            </w:r>
            <w:r w:rsidRPr="006F6194">
              <w:rPr>
                <w:rFonts w:ascii="ˎ̥" w:eastAsia="宋体" w:hAnsi="ˎ̥" w:cs="宋体"/>
                <w:color w:val="000000"/>
                <w:kern w:val="0"/>
                <w:szCs w:val="21"/>
              </w:rPr>
              <w:t>个会计年度的净利润主要来自合并财务报表范围以外的投资收益；</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（五）发行人在用的商标、专利、专有技术以及特许经营权等重要资产或技术的取得或者使用存在重大不利变化的风险；</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（六）其他可能对发行人持续盈利能力构成重大不利影响的情形。</w:t>
            </w:r>
          </w:p>
          <w:p w:rsidR="006F6194" w:rsidRPr="006F6194" w:rsidRDefault="006F6194" w:rsidP="006F6194">
            <w:pPr>
              <w:widowControl/>
              <w:spacing w:before="100" w:beforeAutospacing="1" w:after="100" w:afterAutospacing="1" w:line="360" w:lineRule="atLeast"/>
              <w:jc w:val="center"/>
              <w:rPr>
                <w:rFonts w:ascii="ˎ̥" w:eastAsia="宋体" w:hAnsi="ˎ̥" w:cs="宋体"/>
                <w:color w:val="000000"/>
                <w:kern w:val="0"/>
                <w:szCs w:val="21"/>
              </w:rPr>
            </w:pPr>
            <w:r w:rsidRPr="006F6194">
              <w:rPr>
                <w:rFonts w:ascii="ˎ̥" w:eastAsia="宋体" w:hAnsi="ˎ̥" w:cs="宋体"/>
                <w:color w:val="000000"/>
                <w:kern w:val="0"/>
                <w:szCs w:val="21"/>
              </w:rPr>
              <w:t>第三章　发行程序</w:t>
            </w:r>
          </w:p>
          <w:p w:rsidR="006F6194" w:rsidRPr="006F6194" w:rsidRDefault="006F6194" w:rsidP="006F6194">
            <w:pPr>
              <w:widowControl/>
              <w:spacing w:after="240" w:line="360" w:lineRule="atLeast"/>
              <w:jc w:val="left"/>
              <w:rPr>
                <w:rFonts w:ascii="ˎ̥" w:eastAsia="宋体" w:hAnsi="ˎ̥" w:cs="宋体"/>
                <w:color w:val="000000"/>
                <w:kern w:val="0"/>
                <w:szCs w:val="21"/>
              </w:rPr>
            </w:pPr>
            <w:r w:rsidRPr="006F6194">
              <w:rPr>
                <w:rFonts w:ascii="ˎ̥" w:eastAsia="宋体" w:hAnsi="ˎ̥" w:cs="宋体"/>
                <w:color w:val="000000"/>
                <w:kern w:val="0"/>
                <w:szCs w:val="21"/>
              </w:rPr>
              <w:t xml:space="preserve">　　第三十一条　发行人董事会应当依法就本次股票发行的具体方案、本次募集资金使用的可行性及其他必须明确的事项作出决议，并提请股东大会批准。</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第三十二条　发行人股东大会就本次发行股票作出的决议，至少应当包括下列事项：</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（一）本次发行股票的种类和数量；</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（二）发行对象；</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（三）价格区间或者定价方式；</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lastRenderedPageBreak/>
              <w:t xml:space="preserve">　　（四）募集资金用途；</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（五）发行前滚存利润的分配方案；</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（六）决议的有效期；</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（七）对董事会办理本次发行具体事宜的授权；</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（八）</w:t>
            </w:r>
            <w:r w:rsidRPr="006F6194">
              <w:rPr>
                <w:rFonts w:ascii="ˎ̥" w:eastAsia="宋体" w:hAnsi="ˎ̥" w:cs="宋体"/>
                <w:color w:val="000000"/>
                <w:kern w:val="0"/>
                <w:szCs w:val="21"/>
              </w:rPr>
              <w:t xml:space="preserve"> </w:t>
            </w:r>
            <w:r w:rsidRPr="006F6194">
              <w:rPr>
                <w:rFonts w:ascii="ˎ̥" w:eastAsia="宋体" w:hAnsi="ˎ̥" w:cs="宋体"/>
                <w:color w:val="000000"/>
                <w:kern w:val="0"/>
                <w:szCs w:val="21"/>
              </w:rPr>
              <w:t>其他必须明确的事项。</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第三十三条　发行人应当按照中国证监会的有关规定制作申请文件，由保荐人保荐并向中国证监会申报。</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特定行业的发行人应当提供管理部门的相关意见。</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第三十四条　中国证监会收到申请文件后，在</w:t>
            </w:r>
            <w:r w:rsidRPr="006F6194">
              <w:rPr>
                <w:rFonts w:ascii="ˎ̥" w:eastAsia="宋体" w:hAnsi="ˎ̥" w:cs="宋体"/>
                <w:color w:val="000000"/>
                <w:kern w:val="0"/>
                <w:szCs w:val="21"/>
              </w:rPr>
              <w:t>5</w:t>
            </w:r>
            <w:r w:rsidRPr="006F6194">
              <w:rPr>
                <w:rFonts w:ascii="ˎ̥" w:eastAsia="宋体" w:hAnsi="ˎ̥" w:cs="宋体"/>
                <w:color w:val="000000"/>
                <w:kern w:val="0"/>
                <w:szCs w:val="21"/>
              </w:rPr>
              <w:t>个工作日内作出是否受理的决定。</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第三十五条　中国证监会受理申请文件后，由相关职能部门对发行人的申请文件进行初审，并由发行审核委员会审核。</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第三十六条　中国证监会在初审过程中，将征求发行人注册地省级人民政府是否同意发行人发行股票的意见。</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第三十七条　中国证监会依照法定条件对发行人的发行申请作出予以核准或者不予核准的决定，并出具相关文件。</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自中国证监会核准发行之日起，发行人应在</w:t>
            </w:r>
            <w:r w:rsidRPr="006F6194">
              <w:rPr>
                <w:rFonts w:ascii="ˎ̥" w:eastAsia="宋体" w:hAnsi="ˎ̥" w:cs="宋体"/>
                <w:color w:val="000000"/>
                <w:kern w:val="0"/>
                <w:szCs w:val="21"/>
              </w:rPr>
              <w:t>6</w:t>
            </w:r>
            <w:r w:rsidRPr="006F6194">
              <w:rPr>
                <w:rFonts w:ascii="ˎ̥" w:eastAsia="宋体" w:hAnsi="ˎ̥" w:cs="宋体"/>
                <w:color w:val="000000"/>
                <w:kern w:val="0"/>
                <w:szCs w:val="21"/>
              </w:rPr>
              <w:t>个月内发行股票；超过</w:t>
            </w:r>
            <w:r w:rsidRPr="006F6194">
              <w:rPr>
                <w:rFonts w:ascii="ˎ̥" w:eastAsia="宋体" w:hAnsi="ˎ̥" w:cs="宋体"/>
                <w:color w:val="000000"/>
                <w:kern w:val="0"/>
                <w:szCs w:val="21"/>
              </w:rPr>
              <w:t>6</w:t>
            </w:r>
            <w:r w:rsidRPr="006F6194">
              <w:rPr>
                <w:rFonts w:ascii="ˎ̥" w:eastAsia="宋体" w:hAnsi="ˎ̥" w:cs="宋体"/>
                <w:color w:val="000000"/>
                <w:kern w:val="0"/>
                <w:szCs w:val="21"/>
              </w:rPr>
              <w:t>个月未发行的，核准文件失效，须重新经中国证监会核准后方可发行。</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第三十八条　发行申请核准后、股票发行结束前，发行人发生重大事项的，应当暂缓或者暂停发行，并及时报告中国证监会，同时履行信息披露义务。影响发行条件的，应当重新履行核准程序。</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第三十九条　股票发行申请未获核准的，自中国证监会作出不予核准决定之日起</w:t>
            </w:r>
            <w:r w:rsidRPr="006F6194">
              <w:rPr>
                <w:rFonts w:ascii="ˎ̥" w:eastAsia="宋体" w:hAnsi="ˎ̥" w:cs="宋体"/>
                <w:color w:val="000000"/>
                <w:kern w:val="0"/>
                <w:szCs w:val="21"/>
              </w:rPr>
              <w:t>6</w:t>
            </w:r>
            <w:r w:rsidRPr="006F6194">
              <w:rPr>
                <w:rFonts w:ascii="ˎ̥" w:eastAsia="宋体" w:hAnsi="ˎ̥" w:cs="宋体"/>
                <w:color w:val="000000"/>
                <w:kern w:val="0"/>
                <w:szCs w:val="21"/>
              </w:rPr>
              <w:t>个月后，发行人可再次提出股票发行申请。</w:t>
            </w:r>
          </w:p>
          <w:p w:rsidR="006F6194" w:rsidRPr="006F6194" w:rsidRDefault="006F6194" w:rsidP="006F6194">
            <w:pPr>
              <w:widowControl/>
              <w:spacing w:before="100" w:beforeAutospacing="1" w:after="100" w:afterAutospacing="1" w:line="360" w:lineRule="atLeast"/>
              <w:jc w:val="center"/>
              <w:rPr>
                <w:rFonts w:ascii="ˎ̥" w:eastAsia="宋体" w:hAnsi="ˎ̥" w:cs="宋体"/>
                <w:color w:val="000000"/>
                <w:kern w:val="0"/>
                <w:szCs w:val="21"/>
              </w:rPr>
            </w:pPr>
            <w:r w:rsidRPr="006F6194">
              <w:rPr>
                <w:rFonts w:ascii="ˎ̥" w:eastAsia="宋体" w:hAnsi="ˎ̥" w:cs="宋体"/>
                <w:color w:val="000000"/>
                <w:kern w:val="0"/>
                <w:szCs w:val="21"/>
              </w:rPr>
              <w:t>第四章　信息披露</w:t>
            </w:r>
          </w:p>
          <w:p w:rsidR="006F6194" w:rsidRPr="006F6194" w:rsidRDefault="006F6194" w:rsidP="006F6194">
            <w:pPr>
              <w:widowControl/>
              <w:spacing w:after="240" w:line="360" w:lineRule="atLeast"/>
              <w:jc w:val="left"/>
              <w:rPr>
                <w:rFonts w:ascii="ˎ̥" w:eastAsia="宋体" w:hAnsi="ˎ̥" w:cs="宋体"/>
                <w:color w:val="000000"/>
                <w:kern w:val="0"/>
                <w:szCs w:val="21"/>
              </w:rPr>
            </w:pPr>
            <w:r w:rsidRPr="006F6194">
              <w:rPr>
                <w:rFonts w:ascii="ˎ̥" w:eastAsia="宋体" w:hAnsi="ˎ̥" w:cs="宋体"/>
                <w:color w:val="000000"/>
                <w:kern w:val="0"/>
                <w:szCs w:val="21"/>
              </w:rPr>
              <w:t xml:space="preserve">　　第四十条　发行人应当按照中国证监会的有关规定编制和披露招股说明书。</w:t>
            </w:r>
            <w:r w:rsidRPr="006F6194">
              <w:rPr>
                <w:rFonts w:ascii="ˎ̥" w:eastAsia="宋体" w:hAnsi="ˎ̥" w:cs="宋体"/>
                <w:color w:val="000000"/>
                <w:kern w:val="0"/>
                <w:szCs w:val="21"/>
              </w:rPr>
              <w:br/>
            </w:r>
            <w:r w:rsidRPr="006F6194">
              <w:rPr>
                <w:rFonts w:ascii="ˎ̥" w:eastAsia="宋体" w:hAnsi="ˎ̥" w:cs="宋体"/>
                <w:color w:val="000000"/>
                <w:kern w:val="0"/>
                <w:szCs w:val="21"/>
              </w:rPr>
              <w:lastRenderedPageBreak/>
              <w:br/>
            </w:r>
            <w:r w:rsidRPr="006F6194">
              <w:rPr>
                <w:rFonts w:ascii="ˎ̥" w:eastAsia="宋体" w:hAnsi="ˎ̥" w:cs="宋体"/>
                <w:color w:val="000000"/>
                <w:kern w:val="0"/>
                <w:szCs w:val="21"/>
              </w:rPr>
              <w:t xml:space="preserve">　　第四十一条　招股说明书内容与格式准则是信息披露的最低要求。不论准则是否有明确规定，凡是对投资者作出投资决策有重大影响的信息，均应当予以披露。</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第四十二条　发行人应当在招股说明书中披露已达到发行监管对公司独立性的基本要求。</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第四十三条　发行人及其全体董事、监事和高级管理人员应当在招股说明书上签字、盖章，保证招股说明书的内容真实、准确、完整。保荐人及其保荐代表人应当对招股说明书的真实性、准确性、完整性进行核查，并在核查意见上签字、盖章。</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第四十四条　招股说明书中引用的财务报表在其最近一期截止日后</w:t>
            </w:r>
            <w:r w:rsidRPr="006F6194">
              <w:rPr>
                <w:rFonts w:ascii="ˎ̥" w:eastAsia="宋体" w:hAnsi="ˎ̥" w:cs="宋体"/>
                <w:color w:val="000000"/>
                <w:kern w:val="0"/>
                <w:szCs w:val="21"/>
              </w:rPr>
              <w:t>6</w:t>
            </w:r>
            <w:r w:rsidRPr="006F6194">
              <w:rPr>
                <w:rFonts w:ascii="ˎ̥" w:eastAsia="宋体" w:hAnsi="ˎ̥" w:cs="宋体"/>
                <w:color w:val="000000"/>
                <w:kern w:val="0"/>
                <w:szCs w:val="21"/>
              </w:rPr>
              <w:t>个月内有效。特别情况下发行人可申请适当延长，但至多不超过</w:t>
            </w:r>
            <w:r w:rsidRPr="006F6194">
              <w:rPr>
                <w:rFonts w:ascii="ˎ̥" w:eastAsia="宋体" w:hAnsi="ˎ̥" w:cs="宋体"/>
                <w:color w:val="000000"/>
                <w:kern w:val="0"/>
                <w:szCs w:val="21"/>
              </w:rPr>
              <w:t>1</w:t>
            </w:r>
            <w:r w:rsidRPr="006F6194">
              <w:rPr>
                <w:rFonts w:ascii="ˎ̥" w:eastAsia="宋体" w:hAnsi="ˎ̥" w:cs="宋体"/>
                <w:color w:val="000000"/>
                <w:kern w:val="0"/>
                <w:szCs w:val="21"/>
              </w:rPr>
              <w:t>个月。财务报表应当以年度末、半年度末或者季度末为截止日。</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第四十五条　招股说明书的有效期为</w:t>
            </w:r>
            <w:r w:rsidRPr="006F6194">
              <w:rPr>
                <w:rFonts w:ascii="ˎ̥" w:eastAsia="宋体" w:hAnsi="ˎ̥" w:cs="宋体"/>
                <w:color w:val="000000"/>
                <w:kern w:val="0"/>
                <w:szCs w:val="21"/>
              </w:rPr>
              <w:t>6</w:t>
            </w:r>
            <w:r w:rsidRPr="006F6194">
              <w:rPr>
                <w:rFonts w:ascii="ˎ̥" w:eastAsia="宋体" w:hAnsi="ˎ̥" w:cs="宋体"/>
                <w:color w:val="000000"/>
                <w:kern w:val="0"/>
                <w:szCs w:val="21"/>
              </w:rPr>
              <w:t>个月，自中国证监会核准发行申请前招股说明书最后一次签署之日起计算。</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第四十六条　申请文件受理后、发行审核委员会审核前，发行人应当将招股说明书（申报稿）在中国证监会网站（</w:t>
            </w:r>
            <w:r w:rsidRPr="006F6194">
              <w:rPr>
                <w:rFonts w:ascii="ˎ̥" w:eastAsia="宋体" w:hAnsi="ˎ̥" w:cs="宋体"/>
                <w:color w:val="000000"/>
                <w:kern w:val="0"/>
                <w:szCs w:val="21"/>
              </w:rPr>
              <w:t>www.csrc.gov.cn</w:t>
            </w:r>
            <w:r w:rsidRPr="006F6194">
              <w:rPr>
                <w:rFonts w:ascii="ˎ̥" w:eastAsia="宋体" w:hAnsi="ˎ̥" w:cs="宋体"/>
                <w:color w:val="000000"/>
                <w:kern w:val="0"/>
                <w:szCs w:val="21"/>
              </w:rPr>
              <w:t>）预先披露。发行人可以将招股说明书（申报稿）刊登于其企业网站，但披露内容应当完全一致，且不得早于在中国证监会网站的披露时间。</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第四十七条　发行人及其全体董事、监事和高级管理人员应当保证预先披露的招股说明书（申报稿）的内容真实、准确、完整。</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第四十八条　预先披露的招股说明书（申报稿）不是发行人发行股票的正式文件，不能含有价格信息，发行人不得据此发行股票。</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发行人应当在预先披露的招股说明书（申报稿）的显要位置声明：</w:t>
            </w:r>
            <w:r w:rsidRPr="006F6194">
              <w:rPr>
                <w:rFonts w:ascii="ˎ̥" w:eastAsia="宋体" w:hAnsi="ˎ̥" w:cs="宋体"/>
                <w:color w:val="000000"/>
                <w:kern w:val="0"/>
                <w:szCs w:val="21"/>
              </w:rPr>
              <w:t>“</w:t>
            </w:r>
            <w:r w:rsidRPr="006F6194">
              <w:rPr>
                <w:rFonts w:ascii="ˎ̥" w:eastAsia="宋体" w:hAnsi="ˎ̥" w:cs="宋体"/>
                <w:color w:val="000000"/>
                <w:kern w:val="0"/>
                <w:szCs w:val="21"/>
              </w:rPr>
              <w:t>本公司的发行申请尚未得到中国证监会核准。本招股说明书（申报稿）不具有据以发行股票的法律效力，仅供预先披露之用。投资者应当以正式公告的招股说明书全文作为作出投资决定的依据。</w:t>
            </w:r>
            <w:r w:rsidRPr="006F6194">
              <w:rPr>
                <w:rFonts w:ascii="ˎ̥" w:eastAsia="宋体" w:hAnsi="ˎ̥" w:cs="宋体"/>
                <w:color w:val="000000"/>
                <w:kern w:val="0"/>
                <w:szCs w:val="21"/>
              </w:rPr>
              <w:t>”</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第四十九条　发行人股票发行前只需在一种中国证监会指定报刊刊登提示性公告，告知投资者网上刊登的地址。同时将招股说明书全文和摘要刊登于中国证监会指定的网站并将招股说明书全文置于发行人住所、拟上市证券交易所、保荐人、主承销商和其他承销机构的住所，以备公众查阅。</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第五十条　保荐人出具的发行保荐书、证券服务机构出具的有关文件应当作为招股说明</w:t>
            </w:r>
            <w:r w:rsidRPr="006F6194">
              <w:rPr>
                <w:rFonts w:ascii="ˎ̥" w:eastAsia="宋体" w:hAnsi="ˎ̥" w:cs="宋体"/>
                <w:color w:val="000000"/>
                <w:kern w:val="0"/>
                <w:szCs w:val="21"/>
              </w:rPr>
              <w:lastRenderedPageBreak/>
              <w:t>书的备查文件，在中国证监会指定的网站上披露，并置备于发行人住所、拟上市证券交易所、保荐人、主承销商和其他承销机构的住所，以备公众查阅。</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第五十一条　发行人可以将招股说明书摘要、招股说明书全文、有关备查文件刊登于其他报刊和网站，但披露内容应当完全一致，且不得早于在中国证监会指定报刊和网站的披露时间。</w:t>
            </w:r>
          </w:p>
          <w:p w:rsidR="006F6194" w:rsidRPr="006F6194" w:rsidRDefault="006F6194" w:rsidP="006F6194">
            <w:pPr>
              <w:widowControl/>
              <w:spacing w:before="100" w:beforeAutospacing="1" w:after="100" w:afterAutospacing="1" w:line="360" w:lineRule="atLeast"/>
              <w:jc w:val="center"/>
              <w:rPr>
                <w:rFonts w:ascii="ˎ̥" w:eastAsia="宋体" w:hAnsi="ˎ̥" w:cs="宋体"/>
                <w:color w:val="000000"/>
                <w:kern w:val="0"/>
                <w:szCs w:val="21"/>
              </w:rPr>
            </w:pPr>
            <w:r w:rsidRPr="006F6194">
              <w:rPr>
                <w:rFonts w:ascii="ˎ̥" w:eastAsia="宋体" w:hAnsi="ˎ̥" w:cs="宋体"/>
                <w:color w:val="000000"/>
                <w:kern w:val="0"/>
                <w:szCs w:val="21"/>
              </w:rPr>
              <w:t>第五章　监管和处罚</w:t>
            </w:r>
          </w:p>
          <w:p w:rsidR="006F6194" w:rsidRPr="006F6194" w:rsidRDefault="006F6194" w:rsidP="006F6194">
            <w:pPr>
              <w:widowControl/>
              <w:spacing w:after="240" w:line="360" w:lineRule="atLeast"/>
              <w:jc w:val="left"/>
              <w:rPr>
                <w:rFonts w:ascii="ˎ̥" w:eastAsia="宋体" w:hAnsi="ˎ̥" w:cs="宋体"/>
                <w:color w:val="000000"/>
                <w:kern w:val="0"/>
                <w:szCs w:val="21"/>
              </w:rPr>
            </w:pPr>
            <w:r w:rsidRPr="006F6194">
              <w:rPr>
                <w:rFonts w:ascii="ˎ̥" w:eastAsia="宋体" w:hAnsi="ˎ̥" w:cs="宋体"/>
                <w:color w:val="000000"/>
                <w:kern w:val="0"/>
                <w:szCs w:val="21"/>
              </w:rPr>
              <w:t xml:space="preserve">　　第五十二条　发行人向中国证监会报送的发行申请文件有虚假记载、误导性陈述或者重大遗漏的，发行人不符合发行条件以欺骗手段骗取发行核准的，发行人以不正当手段干扰中国证监会及其发行审核委员会审核工作的，发行人或其董事、监事、高级管理人员的签字、盖章系伪造或者变造的，除依照《证券法》的有关规定处罚外，中国证监会将采取终止审核并在</w:t>
            </w:r>
            <w:r w:rsidRPr="006F6194">
              <w:rPr>
                <w:rFonts w:ascii="ˎ̥" w:eastAsia="宋体" w:hAnsi="ˎ̥" w:cs="宋体"/>
                <w:color w:val="000000"/>
                <w:kern w:val="0"/>
                <w:szCs w:val="21"/>
              </w:rPr>
              <w:t>36</w:t>
            </w:r>
            <w:r w:rsidRPr="006F6194">
              <w:rPr>
                <w:rFonts w:ascii="ˎ̥" w:eastAsia="宋体" w:hAnsi="ˎ̥" w:cs="宋体"/>
                <w:color w:val="000000"/>
                <w:kern w:val="0"/>
                <w:szCs w:val="21"/>
              </w:rPr>
              <w:t>个月内不受理发行人的股票发行申请的监管措施。</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第五十三条　保荐人出具有虚假记载、误导性陈述或者重大遗漏的发行保荐书，保荐人以不正当手段干扰中国证监会及其发行审核委员会审核工作的，保荐人或其相关签字人员的签字、盖章系伪造或变造的，或者不履行其他法定职责的，依照《证券法》和保荐制度的有关规定处理。</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第五十四条　证券服务机构未勤勉尽责，所制作、出具的文件有虚假记载、误导性陈述或者重大遗漏的，除依照《证券法》及其他相关法律、行政法规和规章的规定处罚外，中国证监会将采取</w:t>
            </w:r>
            <w:r w:rsidRPr="006F6194">
              <w:rPr>
                <w:rFonts w:ascii="ˎ̥" w:eastAsia="宋体" w:hAnsi="ˎ̥" w:cs="宋体"/>
                <w:color w:val="000000"/>
                <w:kern w:val="0"/>
                <w:szCs w:val="21"/>
              </w:rPr>
              <w:t>12</w:t>
            </w:r>
            <w:r w:rsidRPr="006F6194">
              <w:rPr>
                <w:rFonts w:ascii="ˎ̥" w:eastAsia="宋体" w:hAnsi="ˎ̥" w:cs="宋体"/>
                <w:color w:val="000000"/>
                <w:kern w:val="0"/>
                <w:szCs w:val="21"/>
              </w:rPr>
              <w:t>个月内不接受相关机构出具的证券发行专项文件，</w:t>
            </w:r>
            <w:r w:rsidRPr="006F6194">
              <w:rPr>
                <w:rFonts w:ascii="ˎ̥" w:eastAsia="宋体" w:hAnsi="ˎ̥" w:cs="宋体"/>
                <w:color w:val="000000"/>
                <w:kern w:val="0"/>
                <w:szCs w:val="21"/>
              </w:rPr>
              <w:t>36</w:t>
            </w:r>
            <w:r w:rsidRPr="006F6194">
              <w:rPr>
                <w:rFonts w:ascii="ˎ̥" w:eastAsia="宋体" w:hAnsi="ˎ̥" w:cs="宋体"/>
                <w:color w:val="000000"/>
                <w:kern w:val="0"/>
                <w:szCs w:val="21"/>
              </w:rPr>
              <w:t>个月内不接受相关签字人员出具的证券发行专项文件的监管措施。</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第五十五条　发行人、保荐人或证券服务机构制作或者出具的文件不符合要求，擅自改动已提交的文件，或者拒绝答复中国证监会审核中提出的相关问题的，中国证监会将视情节轻重，对相关机构和责任人员采取监管谈话、责令改正等监管措施，记入诚信档案并公布；情节特别严重的，给予警告。</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第五十六条　发行人公开发行证券上市当年即亏损的，中国证监会自确认之日起暂停保荐机构的保荐机构资格</w:t>
            </w:r>
            <w:r w:rsidRPr="006F6194">
              <w:rPr>
                <w:rFonts w:ascii="ˎ̥" w:eastAsia="宋体" w:hAnsi="ˎ̥" w:cs="宋体"/>
                <w:color w:val="000000"/>
                <w:kern w:val="0"/>
                <w:szCs w:val="21"/>
              </w:rPr>
              <w:t>3</w:t>
            </w:r>
            <w:r w:rsidRPr="006F6194">
              <w:rPr>
                <w:rFonts w:ascii="ˎ̥" w:eastAsia="宋体" w:hAnsi="ˎ̥" w:cs="宋体"/>
                <w:color w:val="000000"/>
                <w:kern w:val="0"/>
                <w:szCs w:val="21"/>
              </w:rPr>
              <w:t>个月，撤销相关人员的保荐代表人资格，尚未盈利的试点企业除外。</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第五十七条　发行人披露盈利预测的，利润实现数如未达到盈利预测的</w:t>
            </w:r>
            <w:r w:rsidRPr="006F6194">
              <w:rPr>
                <w:rFonts w:ascii="ˎ̥" w:eastAsia="宋体" w:hAnsi="ˎ̥" w:cs="宋体"/>
                <w:color w:val="000000"/>
                <w:kern w:val="0"/>
                <w:szCs w:val="21"/>
              </w:rPr>
              <w:t>80%</w:t>
            </w:r>
            <w:r w:rsidRPr="006F6194">
              <w:rPr>
                <w:rFonts w:ascii="ˎ̥" w:eastAsia="宋体" w:hAnsi="ˎ̥" w:cs="宋体"/>
                <w:color w:val="000000"/>
                <w:kern w:val="0"/>
                <w:szCs w:val="21"/>
              </w:rPr>
              <w:t>，除因不可抗力外，其法定代表人、盈利预测审核报告签字注册会计师应当在股东大会及中国证监会指定报刊上公开作出解释并道歉；中国证监会可以对法定代表人处以警告。</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利润实现数未达到盈利预测的</w:t>
            </w:r>
            <w:r w:rsidRPr="006F6194">
              <w:rPr>
                <w:rFonts w:ascii="ˎ̥" w:eastAsia="宋体" w:hAnsi="ˎ̥" w:cs="宋体"/>
                <w:color w:val="000000"/>
                <w:kern w:val="0"/>
                <w:szCs w:val="21"/>
              </w:rPr>
              <w:t>50</w:t>
            </w:r>
            <w:r w:rsidRPr="006F6194">
              <w:rPr>
                <w:rFonts w:ascii="ˎ̥" w:eastAsia="宋体" w:hAnsi="ˎ̥" w:cs="宋体"/>
                <w:color w:val="000000"/>
                <w:kern w:val="0"/>
                <w:szCs w:val="21"/>
              </w:rPr>
              <w:t>％的，除因不可抗力外，中国证监会在</w:t>
            </w:r>
            <w:r w:rsidRPr="006F6194">
              <w:rPr>
                <w:rFonts w:ascii="ˎ̥" w:eastAsia="宋体" w:hAnsi="ˎ̥" w:cs="宋体"/>
                <w:color w:val="000000"/>
                <w:kern w:val="0"/>
                <w:szCs w:val="21"/>
              </w:rPr>
              <w:t>36</w:t>
            </w:r>
            <w:r w:rsidRPr="006F6194">
              <w:rPr>
                <w:rFonts w:ascii="ˎ̥" w:eastAsia="宋体" w:hAnsi="ˎ̥" w:cs="宋体"/>
                <w:color w:val="000000"/>
                <w:kern w:val="0"/>
                <w:szCs w:val="21"/>
              </w:rPr>
              <w:t>个月内不受</w:t>
            </w:r>
            <w:r w:rsidRPr="006F6194">
              <w:rPr>
                <w:rFonts w:ascii="ˎ̥" w:eastAsia="宋体" w:hAnsi="ˎ̥" w:cs="宋体"/>
                <w:color w:val="000000"/>
                <w:kern w:val="0"/>
                <w:szCs w:val="21"/>
              </w:rPr>
              <w:lastRenderedPageBreak/>
              <w:t>理该公司的公开发行证券申请。</w:t>
            </w:r>
          </w:p>
          <w:p w:rsidR="006F6194" w:rsidRPr="006F6194" w:rsidRDefault="006F6194" w:rsidP="006F6194">
            <w:pPr>
              <w:widowControl/>
              <w:spacing w:before="100" w:beforeAutospacing="1" w:after="100" w:afterAutospacing="1" w:line="360" w:lineRule="atLeast"/>
              <w:jc w:val="center"/>
              <w:rPr>
                <w:rFonts w:ascii="ˎ̥" w:eastAsia="宋体" w:hAnsi="ˎ̥" w:cs="宋体"/>
                <w:color w:val="000000"/>
                <w:kern w:val="0"/>
                <w:szCs w:val="21"/>
              </w:rPr>
            </w:pPr>
            <w:r w:rsidRPr="006F6194">
              <w:rPr>
                <w:rFonts w:ascii="ˎ̥" w:eastAsia="宋体" w:hAnsi="ˎ̥" w:cs="宋体"/>
                <w:color w:val="000000"/>
                <w:kern w:val="0"/>
                <w:szCs w:val="21"/>
              </w:rPr>
              <w:t xml:space="preserve">第六章　附　</w:t>
            </w:r>
            <w:r w:rsidRPr="006F6194">
              <w:rPr>
                <w:rFonts w:ascii="ˎ̥" w:eastAsia="宋体" w:hAnsi="ˎ̥" w:cs="宋体"/>
                <w:color w:val="000000"/>
                <w:kern w:val="0"/>
                <w:szCs w:val="21"/>
              </w:rPr>
              <w:t xml:space="preserve"> </w:t>
            </w:r>
            <w:r w:rsidRPr="006F6194">
              <w:rPr>
                <w:rFonts w:ascii="ˎ̥" w:eastAsia="宋体" w:hAnsi="ˎ̥" w:cs="宋体"/>
                <w:color w:val="000000"/>
                <w:kern w:val="0"/>
                <w:szCs w:val="21"/>
              </w:rPr>
              <w:t>则</w:t>
            </w:r>
          </w:p>
          <w:p w:rsidR="006F6194" w:rsidRPr="006F6194" w:rsidRDefault="006F6194" w:rsidP="006F6194">
            <w:pPr>
              <w:widowControl/>
              <w:spacing w:line="360" w:lineRule="atLeast"/>
              <w:jc w:val="left"/>
              <w:rPr>
                <w:rFonts w:ascii="ˎ̥" w:eastAsia="宋体" w:hAnsi="ˎ̥" w:cs="宋体"/>
                <w:color w:val="000000"/>
                <w:kern w:val="0"/>
                <w:szCs w:val="21"/>
              </w:rPr>
            </w:pPr>
            <w:r w:rsidRPr="006F6194">
              <w:rPr>
                <w:rFonts w:ascii="ˎ̥" w:eastAsia="宋体" w:hAnsi="ˎ̥" w:cs="宋体"/>
                <w:color w:val="000000"/>
                <w:kern w:val="0"/>
                <w:szCs w:val="21"/>
              </w:rPr>
              <w:t xml:space="preserve">　　第五十八条　在中华人民共和国境内，首次公开发行股票且不上市的管理办法，由中国证监会另行规定。</w:t>
            </w:r>
            <w:r w:rsidRPr="006F6194">
              <w:rPr>
                <w:rFonts w:ascii="ˎ̥" w:eastAsia="宋体" w:hAnsi="ˎ̥" w:cs="宋体"/>
                <w:color w:val="000000"/>
                <w:kern w:val="0"/>
                <w:szCs w:val="21"/>
              </w:rPr>
              <w:br/>
            </w:r>
            <w:r w:rsidRPr="006F6194">
              <w:rPr>
                <w:rFonts w:ascii="ˎ̥" w:eastAsia="宋体" w:hAnsi="ˎ̥" w:cs="宋体"/>
                <w:color w:val="000000"/>
                <w:kern w:val="0"/>
                <w:szCs w:val="21"/>
              </w:rPr>
              <w:br/>
            </w:r>
            <w:r w:rsidRPr="006F6194">
              <w:rPr>
                <w:rFonts w:ascii="ˎ̥" w:eastAsia="宋体" w:hAnsi="ˎ̥" w:cs="宋体"/>
                <w:color w:val="000000"/>
                <w:kern w:val="0"/>
                <w:szCs w:val="21"/>
              </w:rPr>
              <w:t xml:space="preserve">　　第五十九条　本办法自</w:t>
            </w:r>
            <w:r w:rsidRPr="006F6194">
              <w:rPr>
                <w:rFonts w:ascii="ˎ̥" w:eastAsia="宋体" w:hAnsi="ˎ̥" w:cs="宋体"/>
                <w:color w:val="000000"/>
                <w:kern w:val="0"/>
                <w:szCs w:val="21"/>
              </w:rPr>
              <w:t>2006</w:t>
            </w:r>
            <w:r w:rsidRPr="006F6194">
              <w:rPr>
                <w:rFonts w:ascii="ˎ̥" w:eastAsia="宋体" w:hAnsi="ˎ̥" w:cs="宋体"/>
                <w:color w:val="000000"/>
                <w:kern w:val="0"/>
                <w:szCs w:val="21"/>
              </w:rPr>
              <w:t>年</w:t>
            </w:r>
            <w:r w:rsidRPr="006F6194">
              <w:rPr>
                <w:rFonts w:ascii="ˎ̥" w:eastAsia="宋体" w:hAnsi="ˎ̥" w:cs="宋体"/>
                <w:color w:val="000000"/>
                <w:kern w:val="0"/>
                <w:szCs w:val="21"/>
              </w:rPr>
              <w:t>5</w:t>
            </w:r>
            <w:r w:rsidRPr="006F6194">
              <w:rPr>
                <w:rFonts w:ascii="ˎ̥" w:eastAsia="宋体" w:hAnsi="ˎ̥" w:cs="宋体"/>
                <w:color w:val="000000"/>
                <w:kern w:val="0"/>
                <w:szCs w:val="21"/>
              </w:rPr>
              <w:t>月</w:t>
            </w:r>
            <w:r w:rsidRPr="006F6194">
              <w:rPr>
                <w:rFonts w:ascii="ˎ̥" w:eastAsia="宋体" w:hAnsi="ˎ̥" w:cs="宋体"/>
                <w:color w:val="000000"/>
                <w:kern w:val="0"/>
                <w:szCs w:val="21"/>
              </w:rPr>
              <w:t>18</w:t>
            </w:r>
            <w:r w:rsidRPr="006F6194">
              <w:rPr>
                <w:rFonts w:ascii="ˎ̥" w:eastAsia="宋体" w:hAnsi="ˎ̥" w:cs="宋体"/>
                <w:color w:val="000000"/>
                <w:kern w:val="0"/>
                <w:szCs w:val="21"/>
              </w:rPr>
              <w:t>日起施行。《关于股票发行工作若干规定的通知》（证监〔</w:t>
            </w:r>
            <w:r w:rsidRPr="006F6194">
              <w:rPr>
                <w:rFonts w:ascii="ˎ̥" w:eastAsia="宋体" w:hAnsi="ˎ̥" w:cs="宋体"/>
                <w:color w:val="000000"/>
                <w:kern w:val="0"/>
                <w:szCs w:val="21"/>
              </w:rPr>
              <w:t>1996</w:t>
            </w:r>
            <w:r w:rsidRPr="006F6194">
              <w:rPr>
                <w:rFonts w:ascii="ˎ̥" w:eastAsia="宋体" w:hAnsi="ˎ̥" w:cs="宋体"/>
                <w:color w:val="000000"/>
                <w:kern w:val="0"/>
                <w:szCs w:val="21"/>
              </w:rPr>
              <w:t>〕</w:t>
            </w:r>
            <w:r w:rsidRPr="006F6194">
              <w:rPr>
                <w:rFonts w:ascii="ˎ̥" w:eastAsia="宋体" w:hAnsi="ˎ̥" w:cs="宋体"/>
                <w:color w:val="000000"/>
                <w:kern w:val="0"/>
                <w:szCs w:val="21"/>
              </w:rPr>
              <w:t>12</w:t>
            </w:r>
            <w:r w:rsidRPr="006F6194">
              <w:rPr>
                <w:rFonts w:ascii="ˎ̥" w:eastAsia="宋体" w:hAnsi="ˎ̥" w:cs="宋体"/>
                <w:color w:val="000000"/>
                <w:kern w:val="0"/>
                <w:szCs w:val="21"/>
              </w:rPr>
              <w:t>号）、《关于做好</w:t>
            </w:r>
            <w:r w:rsidRPr="006F6194">
              <w:rPr>
                <w:rFonts w:ascii="ˎ̥" w:eastAsia="宋体" w:hAnsi="ˎ̥" w:cs="宋体"/>
                <w:color w:val="000000"/>
                <w:kern w:val="0"/>
                <w:szCs w:val="21"/>
              </w:rPr>
              <w:t>1997</w:t>
            </w:r>
            <w:r w:rsidRPr="006F6194">
              <w:rPr>
                <w:rFonts w:ascii="ˎ̥" w:eastAsia="宋体" w:hAnsi="ˎ̥" w:cs="宋体"/>
                <w:color w:val="000000"/>
                <w:kern w:val="0"/>
                <w:szCs w:val="21"/>
              </w:rPr>
              <w:t>年股票发行工作的通知》（证监〔</w:t>
            </w:r>
            <w:r w:rsidRPr="006F6194">
              <w:rPr>
                <w:rFonts w:ascii="ˎ̥" w:eastAsia="宋体" w:hAnsi="ˎ̥" w:cs="宋体"/>
                <w:color w:val="000000"/>
                <w:kern w:val="0"/>
                <w:szCs w:val="21"/>
              </w:rPr>
              <w:t>1997</w:t>
            </w:r>
            <w:r w:rsidRPr="006F6194">
              <w:rPr>
                <w:rFonts w:ascii="ˎ̥" w:eastAsia="宋体" w:hAnsi="ˎ̥" w:cs="宋体"/>
                <w:color w:val="000000"/>
                <w:kern w:val="0"/>
                <w:szCs w:val="21"/>
              </w:rPr>
              <w:t>〕</w:t>
            </w:r>
            <w:r w:rsidRPr="006F6194">
              <w:rPr>
                <w:rFonts w:ascii="ˎ̥" w:eastAsia="宋体" w:hAnsi="ˎ̥" w:cs="宋体"/>
                <w:color w:val="000000"/>
                <w:kern w:val="0"/>
                <w:szCs w:val="21"/>
              </w:rPr>
              <w:t>13</w:t>
            </w:r>
            <w:r w:rsidRPr="006F6194">
              <w:rPr>
                <w:rFonts w:ascii="ˎ̥" w:eastAsia="宋体" w:hAnsi="ˎ̥" w:cs="宋体"/>
                <w:color w:val="000000"/>
                <w:kern w:val="0"/>
                <w:szCs w:val="21"/>
              </w:rPr>
              <w:t>号）、《关于股票发行工作若干问题的补充通知》（证监〔</w:t>
            </w:r>
            <w:r w:rsidRPr="006F6194">
              <w:rPr>
                <w:rFonts w:ascii="ˎ̥" w:eastAsia="宋体" w:hAnsi="ˎ̥" w:cs="宋体"/>
                <w:color w:val="000000"/>
                <w:kern w:val="0"/>
                <w:szCs w:val="21"/>
              </w:rPr>
              <w:t>1998</w:t>
            </w:r>
            <w:r w:rsidRPr="006F6194">
              <w:rPr>
                <w:rFonts w:ascii="ˎ̥" w:eastAsia="宋体" w:hAnsi="ˎ̥" w:cs="宋体"/>
                <w:color w:val="000000"/>
                <w:kern w:val="0"/>
                <w:szCs w:val="21"/>
              </w:rPr>
              <w:t>〕</w:t>
            </w:r>
            <w:r w:rsidRPr="006F6194">
              <w:rPr>
                <w:rFonts w:ascii="ˎ̥" w:eastAsia="宋体" w:hAnsi="ˎ̥" w:cs="宋体"/>
                <w:color w:val="000000"/>
                <w:kern w:val="0"/>
                <w:szCs w:val="21"/>
              </w:rPr>
              <w:t>8</w:t>
            </w:r>
            <w:r w:rsidRPr="006F6194">
              <w:rPr>
                <w:rFonts w:ascii="ˎ̥" w:eastAsia="宋体" w:hAnsi="ˎ̥" w:cs="宋体"/>
                <w:color w:val="000000"/>
                <w:kern w:val="0"/>
                <w:szCs w:val="21"/>
              </w:rPr>
              <w:t>号）、《关于对拟发行上市企业改制情况进行调查的通知》（证监发字〔</w:t>
            </w:r>
            <w:r w:rsidRPr="006F6194">
              <w:rPr>
                <w:rFonts w:ascii="ˎ̥" w:eastAsia="宋体" w:hAnsi="ˎ̥" w:cs="宋体"/>
                <w:color w:val="000000"/>
                <w:kern w:val="0"/>
                <w:szCs w:val="21"/>
              </w:rPr>
              <w:t>1998</w:t>
            </w:r>
            <w:r w:rsidRPr="006F6194">
              <w:rPr>
                <w:rFonts w:ascii="ˎ̥" w:eastAsia="宋体" w:hAnsi="ˎ̥" w:cs="宋体"/>
                <w:color w:val="000000"/>
                <w:kern w:val="0"/>
                <w:szCs w:val="21"/>
              </w:rPr>
              <w:t>〕</w:t>
            </w:r>
            <w:r w:rsidRPr="006F6194">
              <w:rPr>
                <w:rFonts w:ascii="ˎ̥" w:eastAsia="宋体" w:hAnsi="ˎ̥" w:cs="宋体"/>
                <w:color w:val="000000"/>
                <w:kern w:val="0"/>
                <w:szCs w:val="21"/>
              </w:rPr>
              <w:t>259</w:t>
            </w:r>
            <w:r w:rsidRPr="006F6194">
              <w:rPr>
                <w:rFonts w:ascii="ˎ̥" w:eastAsia="宋体" w:hAnsi="ˎ̥" w:cs="宋体"/>
                <w:color w:val="000000"/>
                <w:kern w:val="0"/>
                <w:szCs w:val="21"/>
              </w:rPr>
              <w:t>号）、《关于对拟公开发行股票公司改制运行情况进行调查的通知》（证监发〔</w:t>
            </w:r>
            <w:r w:rsidRPr="006F6194">
              <w:rPr>
                <w:rFonts w:ascii="ˎ̥" w:eastAsia="宋体" w:hAnsi="ˎ̥" w:cs="宋体"/>
                <w:color w:val="000000"/>
                <w:kern w:val="0"/>
                <w:szCs w:val="21"/>
              </w:rPr>
              <w:t>1999</w:t>
            </w:r>
            <w:r w:rsidRPr="006F6194">
              <w:rPr>
                <w:rFonts w:ascii="ˎ̥" w:eastAsia="宋体" w:hAnsi="ˎ̥" w:cs="宋体"/>
                <w:color w:val="000000"/>
                <w:kern w:val="0"/>
                <w:szCs w:val="21"/>
              </w:rPr>
              <w:t>〕</w:t>
            </w:r>
            <w:r w:rsidRPr="006F6194">
              <w:rPr>
                <w:rFonts w:ascii="ˎ̥" w:eastAsia="宋体" w:hAnsi="ˎ̥" w:cs="宋体"/>
                <w:color w:val="000000"/>
                <w:kern w:val="0"/>
                <w:szCs w:val="21"/>
              </w:rPr>
              <w:t>4</w:t>
            </w:r>
            <w:r w:rsidRPr="006F6194">
              <w:rPr>
                <w:rFonts w:ascii="ˎ̥" w:eastAsia="宋体" w:hAnsi="ˎ̥" w:cs="宋体"/>
                <w:color w:val="000000"/>
                <w:kern w:val="0"/>
                <w:szCs w:val="21"/>
              </w:rPr>
              <w:t>号）、《关于拟发行股票公司聘请审计机构等问题的通知》（证监发行字〔</w:t>
            </w:r>
            <w:r w:rsidRPr="006F6194">
              <w:rPr>
                <w:rFonts w:ascii="ˎ̥" w:eastAsia="宋体" w:hAnsi="ˎ̥" w:cs="宋体"/>
                <w:color w:val="000000"/>
                <w:kern w:val="0"/>
                <w:szCs w:val="21"/>
              </w:rPr>
              <w:t>2000</w:t>
            </w:r>
            <w:r w:rsidRPr="006F6194">
              <w:rPr>
                <w:rFonts w:ascii="ˎ̥" w:eastAsia="宋体" w:hAnsi="ˎ̥" w:cs="宋体"/>
                <w:color w:val="000000"/>
                <w:kern w:val="0"/>
                <w:szCs w:val="21"/>
              </w:rPr>
              <w:t>〕</w:t>
            </w:r>
            <w:r w:rsidRPr="006F6194">
              <w:rPr>
                <w:rFonts w:ascii="ˎ̥" w:eastAsia="宋体" w:hAnsi="ˎ̥" w:cs="宋体"/>
                <w:color w:val="000000"/>
                <w:kern w:val="0"/>
                <w:szCs w:val="21"/>
              </w:rPr>
              <w:t>131</w:t>
            </w:r>
            <w:r w:rsidRPr="006F6194">
              <w:rPr>
                <w:rFonts w:ascii="ˎ̥" w:eastAsia="宋体" w:hAnsi="ˎ̥" w:cs="宋体"/>
                <w:color w:val="000000"/>
                <w:kern w:val="0"/>
                <w:szCs w:val="21"/>
              </w:rPr>
              <w:t>号）和《关于进一步规范股票首次发行上市有关工作的通知》（证监发行字〔</w:t>
            </w:r>
            <w:r w:rsidRPr="006F6194">
              <w:rPr>
                <w:rFonts w:ascii="ˎ̥" w:eastAsia="宋体" w:hAnsi="ˎ̥" w:cs="宋体"/>
                <w:color w:val="000000"/>
                <w:kern w:val="0"/>
                <w:szCs w:val="21"/>
              </w:rPr>
              <w:t>2003</w:t>
            </w:r>
            <w:r w:rsidRPr="006F6194">
              <w:rPr>
                <w:rFonts w:ascii="ˎ̥" w:eastAsia="宋体" w:hAnsi="ˎ̥" w:cs="宋体"/>
                <w:color w:val="000000"/>
                <w:kern w:val="0"/>
                <w:szCs w:val="21"/>
              </w:rPr>
              <w:t>〕</w:t>
            </w:r>
            <w:r w:rsidRPr="006F6194">
              <w:rPr>
                <w:rFonts w:ascii="ˎ̥" w:eastAsia="宋体" w:hAnsi="ˎ̥" w:cs="宋体"/>
                <w:color w:val="000000"/>
                <w:kern w:val="0"/>
                <w:szCs w:val="21"/>
              </w:rPr>
              <w:t>116</w:t>
            </w:r>
            <w:r w:rsidRPr="006F6194">
              <w:rPr>
                <w:rFonts w:ascii="ˎ̥" w:eastAsia="宋体" w:hAnsi="ˎ̥" w:cs="宋体"/>
                <w:color w:val="000000"/>
                <w:kern w:val="0"/>
                <w:szCs w:val="21"/>
              </w:rPr>
              <w:t>号）同时废止。</w:t>
            </w:r>
          </w:p>
        </w:tc>
      </w:tr>
    </w:tbl>
    <w:p w:rsidR="00CF24AA" w:rsidRDefault="00CF24AA">
      <w:bookmarkStart w:id="0" w:name="_GoBack"/>
      <w:bookmarkEnd w:id="0"/>
    </w:p>
    <w:sectPr w:rsidR="00CF2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194"/>
    <w:rsid w:val="0020392E"/>
    <w:rsid w:val="006F6194"/>
    <w:rsid w:val="00CF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6194"/>
    <w:pPr>
      <w:widowControl/>
      <w:spacing w:before="100" w:beforeAutospacing="1" w:after="100" w:afterAutospacing="1"/>
      <w:jc w:val="left"/>
    </w:pPr>
    <w:rPr>
      <w:rFonts w:ascii="宋体" w:eastAsia="宋体" w:hAnsi="宋体" w:cs="宋体"/>
      <w:kern w:val="0"/>
      <w:sz w:val="24"/>
      <w:szCs w:val="24"/>
    </w:rPr>
  </w:style>
  <w:style w:type="paragraph" w:customStyle="1" w:styleId="zhang">
    <w:name w:val="zhang"/>
    <w:basedOn w:val="a"/>
    <w:rsid w:val="006F619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6194"/>
    <w:pPr>
      <w:widowControl/>
      <w:spacing w:before="100" w:beforeAutospacing="1" w:after="100" w:afterAutospacing="1"/>
      <w:jc w:val="left"/>
    </w:pPr>
    <w:rPr>
      <w:rFonts w:ascii="宋体" w:eastAsia="宋体" w:hAnsi="宋体" w:cs="宋体"/>
      <w:kern w:val="0"/>
      <w:sz w:val="24"/>
      <w:szCs w:val="24"/>
    </w:rPr>
  </w:style>
  <w:style w:type="paragraph" w:customStyle="1" w:styleId="zhang">
    <w:name w:val="zhang"/>
    <w:basedOn w:val="a"/>
    <w:rsid w:val="006F61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92724">
      <w:bodyDiv w:val="1"/>
      <w:marLeft w:val="0"/>
      <w:marRight w:val="0"/>
      <w:marTop w:val="0"/>
      <w:marBottom w:val="0"/>
      <w:divBdr>
        <w:top w:val="none" w:sz="0" w:space="0" w:color="auto"/>
        <w:left w:val="none" w:sz="0" w:space="0" w:color="auto"/>
        <w:bottom w:val="none" w:sz="0" w:space="0" w:color="auto"/>
        <w:right w:val="none" w:sz="0" w:space="0" w:color="auto"/>
      </w:divBdr>
      <w:divsChild>
        <w:div w:id="1916471484">
          <w:marLeft w:val="0"/>
          <w:marRight w:val="0"/>
          <w:marTop w:val="0"/>
          <w:marBottom w:val="0"/>
          <w:divBdr>
            <w:top w:val="none" w:sz="0" w:space="0" w:color="auto"/>
            <w:left w:val="none" w:sz="0" w:space="0" w:color="auto"/>
            <w:bottom w:val="none" w:sz="0" w:space="0" w:color="auto"/>
            <w:right w:val="none" w:sz="0" w:space="0" w:color="auto"/>
          </w:divBdr>
          <w:divsChild>
            <w:div w:id="11986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946</Words>
  <Characters>5395</Characters>
  <Application>Microsoft Office Word</Application>
  <DocSecurity>0</DocSecurity>
  <Lines>44</Lines>
  <Paragraphs>12</Paragraphs>
  <ScaleCrop>false</ScaleCrop>
  <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张楚婕[cjzhang]</dc:creator>
  <cp:lastModifiedBy>张楚婕[cjzhang]</cp:lastModifiedBy>
  <cp:revision>1</cp:revision>
  <dcterms:created xsi:type="dcterms:W3CDTF">2020-04-27T03:10:00Z</dcterms:created>
  <dcterms:modified xsi:type="dcterms:W3CDTF">2020-04-27T03:10:00Z</dcterms:modified>
</cp:coreProperties>
</file>